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386C0" w14:textId="77777777" w:rsidR="00384311" w:rsidRPr="00384311" w:rsidRDefault="00384311" w:rsidP="00384311"/>
    <w:p w14:paraId="0A453D1C" w14:textId="1BB76F76" w:rsidR="00384311" w:rsidRPr="00384311" w:rsidRDefault="00384311" w:rsidP="00384311">
      <w:r w:rsidRPr="00384311">
        <w:t xml:space="preserve"> </w:t>
      </w:r>
      <w:r>
        <w:rPr>
          <w:b/>
          <w:bCs/>
        </w:rPr>
        <w:t>9</w:t>
      </w:r>
      <w:r w:rsidRPr="00384311">
        <w:rPr>
          <w:b/>
          <w:bCs/>
        </w:rPr>
        <w:t>-</w:t>
      </w:r>
      <w:r>
        <w:rPr>
          <w:b/>
          <w:bCs/>
        </w:rPr>
        <w:t>11</w:t>
      </w:r>
      <w:r w:rsidRPr="00384311">
        <w:rPr>
          <w:b/>
          <w:bCs/>
        </w:rPr>
        <w:t xml:space="preserve">th </w:t>
      </w:r>
      <w:proofErr w:type="spellStart"/>
      <w:r w:rsidRPr="00384311">
        <w:rPr>
          <w:b/>
          <w:bCs/>
        </w:rPr>
        <w:t>April</w:t>
      </w:r>
      <w:proofErr w:type="spellEnd"/>
      <w:r w:rsidRPr="00384311">
        <w:rPr>
          <w:b/>
          <w:bCs/>
        </w:rPr>
        <w:t xml:space="preserve"> 202</w:t>
      </w:r>
      <w:r>
        <w:rPr>
          <w:b/>
          <w:bCs/>
        </w:rPr>
        <w:t>5</w:t>
      </w:r>
      <w:r w:rsidRPr="00384311">
        <w:rPr>
          <w:b/>
          <w:bCs/>
        </w:rPr>
        <w:t xml:space="preserve">, </w:t>
      </w:r>
      <w:proofErr w:type="spellStart"/>
      <w:r w:rsidRPr="00384311">
        <w:rPr>
          <w:b/>
          <w:bCs/>
        </w:rPr>
        <w:t>Krakow</w:t>
      </w:r>
      <w:proofErr w:type="spellEnd"/>
      <w:r w:rsidRPr="00384311">
        <w:rPr>
          <w:b/>
          <w:bCs/>
        </w:rPr>
        <w:t xml:space="preserve">, Poland </w:t>
      </w:r>
    </w:p>
    <w:p w14:paraId="1D4607FB" w14:textId="128A6A1F" w:rsidR="00384311" w:rsidRPr="00384311" w:rsidRDefault="00384311" w:rsidP="00384311">
      <w:r>
        <w:rPr>
          <w:b/>
          <w:bCs/>
        </w:rPr>
        <w:t>Ninth</w:t>
      </w:r>
      <w:r w:rsidRPr="00384311">
        <w:rPr>
          <w:b/>
          <w:bCs/>
        </w:rPr>
        <w:t xml:space="preserve"> </w:t>
      </w:r>
      <w:proofErr w:type="spellStart"/>
      <w:r w:rsidRPr="00384311">
        <w:rPr>
          <w:b/>
          <w:bCs/>
        </w:rPr>
        <w:t>Annual</w:t>
      </w:r>
      <w:proofErr w:type="spellEnd"/>
      <w:r w:rsidRPr="00384311">
        <w:rPr>
          <w:b/>
          <w:bCs/>
        </w:rPr>
        <w:t xml:space="preserve"> Course of </w:t>
      </w:r>
      <w:proofErr w:type="spellStart"/>
      <w:r w:rsidRPr="00384311">
        <w:rPr>
          <w:b/>
          <w:bCs/>
        </w:rPr>
        <w:t>Academy</w:t>
      </w:r>
      <w:proofErr w:type="spellEnd"/>
      <w:r w:rsidRPr="00384311">
        <w:rPr>
          <w:b/>
          <w:bCs/>
        </w:rPr>
        <w:t xml:space="preserve"> of </w:t>
      </w:r>
      <w:proofErr w:type="spellStart"/>
      <w:r w:rsidRPr="00384311">
        <w:rPr>
          <w:b/>
          <w:bCs/>
        </w:rPr>
        <w:t>Immunohistochemistry</w:t>
      </w:r>
      <w:proofErr w:type="spellEnd"/>
      <w:r w:rsidRPr="00384311">
        <w:rPr>
          <w:b/>
          <w:bCs/>
        </w:rPr>
        <w:t xml:space="preserve"> </w:t>
      </w:r>
    </w:p>
    <w:p w14:paraId="22ACF37D" w14:textId="77777777" w:rsidR="00384311" w:rsidRPr="00384311" w:rsidRDefault="00384311" w:rsidP="00384311">
      <w:proofErr w:type="spellStart"/>
      <w:r w:rsidRPr="00384311">
        <w:rPr>
          <w:b/>
          <w:bCs/>
        </w:rPr>
        <w:t>Diagnostic</w:t>
      </w:r>
      <w:proofErr w:type="spellEnd"/>
      <w:r w:rsidRPr="00384311">
        <w:rPr>
          <w:b/>
          <w:bCs/>
        </w:rPr>
        <w:t xml:space="preserve"> </w:t>
      </w:r>
      <w:proofErr w:type="spellStart"/>
      <w:r w:rsidRPr="00384311">
        <w:rPr>
          <w:b/>
          <w:bCs/>
        </w:rPr>
        <w:t>Immunohistochemistry</w:t>
      </w:r>
      <w:proofErr w:type="spellEnd"/>
      <w:r w:rsidRPr="00384311">
        <w:rPr>
          <w:b/>
          <w:bCs/>
        </w:rPr>
        <w:t xml:space="preserve"> and </w:t>
      </w:r>
      <w:proofErr w:type="spellStart"/>
      <w:r w:rsidRPr="00384311">
        <w:rPr>
          <w:b/>
          <w:bCs/>
        </w:rPr>
        <w:t>Molecular</w:t>
      </w:r>
      <w:proofErr w:type="spellEnd"/>
      <w:r w:rsidRPr="00384311">
        <w:rPr>
          <w:b/>
          <w:bCs/>
        </w:rPr>
        <w:t xml:space="preserve"> </w:t>
      </w:r>
      <w:proofErr w:type="spellStart"/>
      <w:r w:rsidRPr="00384311">
        <w:rPr>
          <w:b/>
          <w:bCs/>
        </w:rPr>
        <w:t>Pathology</w:t>
      </w:r>
      <w:proofErr w:type="spellEnd"/>
      <w:r w:rsidRPr="00384311">
        <w:rPr>
          <w:b/>
          <w:bCs/>
        </w:rPr>
        <w:t xml:space="preserve"> </w:t>
      </w:r>
    </w:p>
    <w:p w14:paraId="5952AC5F" w14:textId="77777777" w:rsidR="00384311" w:rsidRDefault="00384311" w:rsidP="00384311"/>
    <w:p w14:paraId="594752CB" w14:textId="6315E081" w:rsidR="00384311" w:rsidRPr="00384311" w:rsidRDefault="00384311" w:rsidP="00384311">
      <w:proofErr w:type="spellStart"/>
      <w:r w:rsidRPr="00384311">
        <w:t>Dear</w:t>
      </w:r>
      <w:proofErr w:type="spellEnd"/>
      <w:r w:rsidRPr="00384311">
        <w:t xml:space="preserve"> </w:t>
      </w:r>
      <w:proofErr w:type="spellStart"/>
      <w:r w:rsidRPr="00384311">
        <w:t>Colleague</w:t>
      </w:r>
      <w:proofErr w:type="spellEnd"/>
      <w:r w:rsidRPr="00384311">
        <w:t xml:space="preserve"> </w:t>
      </w:r>
      <w:proofErr w:type="spellStart"/>
      <w:r w:rsidRPr="00384311">
        <w:t>Pathologist</w:t>
      </w:r>
      <w:proofErr w:type="spellEnd"/>
      <w:r w:rsidRPr="00384311">
        <w:t xml:space="preserve">, </w:t>
      </w:r>
    </w:p>
    <w:p w14:paraId="20402E62" w14:textId="7FEC01BC" w:rsidR="00384311" w:rsidRPr="00384311" w:rsidRDefault="00384311" w:rsidP="00384311">
      <w:r w:rsidRPr="00384311">
        <w:t xml:space="preserve">We </w:t>
      </w:r>
      <w:proofErr w:type="spellStart"/>
      <w:r w:rsidRPr="00384311">
        <w:t>are</w:t>
      </w:r>
      <w:proofErr w:type="spellEnd"/>
      <w:r w:rsidRPr="00384311">
        <w:t xml:space="preserve"> </w:t>
      </w:r>
      <w:proofErr w:type="spellStart"/>
      <w:r w:rsidRPr="00384311">
        <w:t>glad</w:t>
      </w:r>
      <w:proofErr w:type="spellEnd"/>
      <w:r w:rsidRPr="00384311">
        <w:t xml:space="preserve"> to </w:t>
      </w:r>
      <w:proofErr w:type="spellStart"/>
      <w:r w:rsidRPr="00384311">
        <w:t>announce</w:t>
      </w:r>
      <w:proofErr w:type="spellEnd"/>
      <w:r w:rsidRPr="00384311">
        <w:t xml:space="preserve"> </w:t>
      </w:r>
      <w:proofErr w:type="spellStart"/>
      <w:r w:rsidRPr="00384311">
        <w:t>that</w:t>
      </w:r>
      <w:proofErr w:type="spellEnd"/>
      <w:r w:rsidRPr="00384311">
        <w:t xml:space="preserve"> we </w:t>
      </w:r>
      <w:proofErr w:type="spellStart"/>
      <w:r w:rsidRPr="00384311">
        <w:t>proceed</w:t>
      </w:r>
      <w:proofErr w:type="spellEnd"/>
      <w:r w:rsidRPr="00384311">
        <w:t xml:space="preserve"> with </w:t>
      </w:r>
      <w:proofErr w:type="spellStart"/>
      <w:r w:rsidRPr="00384311">
        <w:t>organization</w:t>
      </w:r>
      <w:proofErr w:type="spellEnd"/>
      <w:r w:rsidRPr="00384311">
        <w:t xml:space="preserve"> of the </w:t>
      </w:r>
      <w:proofErr w:type="spellStart"/>
      <w:r w:rsidRPr="00384311">
        <w:t>subsequent</w:t>
      </w:r>
      <w:proofErr w:type="spellEnd"/>
      <w:r w:rsidRPr="00384311">
        <w:t xml:space="preserve"> (the </w:t>
      </w:r>
      <w:proofErr w:type="spellStart"/>
      <w:r>
        <w:t>ninth</w:t>
      </w:r>
      <w:proofErr w:type="spellEnd"/>
      <w:r w:rsidRPr="00384311">
        <w:t xml:space="preserve">) </w:t>
      </w:r>
      <w:proofErr w:type="spellStart"/>
      <w:r w:rsidRPr="00384311">
        <w:t>edition</w:t>
      </w:r>
      <w:proofErr w:type="spellEnd"/>
      <w:r w:rsidRPr="00384311">
        <w:t xml:space="preserve"> of the </w:t>
      </w:r>
      <w:proofErr w:type="spellStart"/>
      <w:r w:rsidRPr="00384311">
        <w:t>teaching</w:t>
      </w:r>
      <w:proofErr w:type="spellEnd"/>
      <w:r w:rsidRPr="00384311">
        <w:t xml:space="preserve"> </w:t>
      </w:r>
      <w:proofErr w:type="spellStart"/>
      <w:r w:rsidRPr="00384311">
        <w:t>course</w:t>
      </w:r>
      <w:proofErr w:type="spellEnd"/>
      <w:r w:rsidRPr="00384311">
        <w:t xml:space="preserve"> </w:t>
      </w:r>
      <w:proofErr w:type="spellStart"/>
      <w:r w:rsidRPr="00384311">
        <w:rPr>
          <w:b/>
          <w:bCs/>
        </w:rPr>
        <w:t>Academy</w:t>
      </w:r>
      <w:proofErr w:type="spellEnd"/>
      <w:r w:rsidRPr="00384311">
        <w:rPr>
          <w:b/>
          <w:bCs/>
        </w:rPr>
        <w:t xml:space="preserve"> of </w:t>
      </w:r>
      <w:proofErr w:type="spellStart"/>
      <w:r w:rsidRPr="00384311">
        <w:rPr>
          <w:b/>
          <w:bCs/>
        </w:rPr>
        <w:t>Immunohistochemistry</w:t>
      </w:r>
      <w:proofErr w:type="spellEnd"/>
      <w:r w:rsidRPr="00384311">
        <w:rPr>
          <w:b/>
          <w:bCs/>
        </w:rPr>
        <w:t xml:space="preserve"> - </w:t>
      </w:r>
      <w:proofErr w:type="spellStart"/>
      <w:r w:rsidRPr="00384311">
        <w:rPr>
          <w:b/>
          <w:bCs/>
        </w:rPr>
        <w:t>Diagnostic</w:t>
      </w:r>
      <w:proofErr w:type="spellEnd"/>
      <w:r w:rsidRPr="00384311">
        <w:rPr>
          <w:b/>
          <w:bCs/>
        </w:rPr>
        <w:t xml:space="preserve"> </w:t>
      </w:r>
      <w:proofErr w:type="spellStart"/>
      <w:r w:rsidRPr="00384311">
        <w:rPr>
          <w:b/>
          <w:bCs/>
        </w:rPr>
        <w:t>Immunohistochemistry</w:t>
      </w:r>
      <w:proofErr w:type="spellEnd"/>
      <w:r w:rsidRPr="00384311">
        <w:rPr>
          <w:b/>
          <w:bCs/>
        </w:rPr>
        <w:t xml:space="preserve"> and </w:t>
      </w:r>
      <w:proofErr w:type="spellStart"/>
      <w:r w:rsidRPr="00384311">
        <w:rPr>
          <w:b/>
          <w:bCs/>
        </w:rPr>
        <w:t>Molecular</w:t>
      </w:r>
      <w:proofErr w:type="spellEnd"/>
      <w:r w:rsidRPr="00384311">
        <w:rPr>
          <w:b/>
          <w:bCs/>
        </w:rPr>
        <w:t xml:space="preserve"> </w:t>
      </w:r>
      <w:proofErr w:type="spellStart"/>
      <w:r w:rsidRPr="00384311">
        <w:rPr>
          <w:b/>
          <w:bCs/>
        </w:rPr>
        <w:t>Pathology</w:t>
      </w:r>
      <w:proofErr w:type="spellEnd"/>
      <w:r w:rsidRPr="00384311">
        <w:rPr>
          <w:b/>
          <w:bCs/>
        </w:rPr>
        <w:t xml:space="preserve"> for </w:t>
      </w:r>
      <w:proofErr w:type="spellStart"/>
      <w:r w:rsidRPr="00384311">
        <w:rPr>
          <w:b/>
          <w:bCs/>
        </w:rPr>
        <w:t>Pathologists</w:t>
      </w:r>
      <w:proofErr w:type="spellEnd"/>
      <w:r w:rsidRPr="00384311">
        <w:t xml:space="preserve">” to be </w:t>
      </w:r>
      <w:proofErr w:type="spellStart"/>
      <w:r w:rsidRPr="00384311">
        <w:t>held</w:t>
      </w:r>
      <w:proofErr w:type="spellEnd"/>
      <w:r w:rsidRPr="00384311">
        <w:t xml:space="preserve"> at </w:t>
      </w:r>
      <w:r>
        <w:t>9</w:t>
      </w:r>
      <w:r w:rsidRPr="00384311">
        <w:t>-</w:t>
      </w:r>
      <w:r>
        <w:t>11</w:t>
      </w:r>
      <w:r w:rsidRPr="00384311">
        <w:t xml:space="preserve">th of </w:t>
      </w:r>
      <w:proofErr w:type="spellStart"/>
      <w:r w:rsidRPr="00384311">
        <w:t>April</w:t>
      </w:r>
      <w:proofErr w:type="spellEnd"/>
      <w:r w:rsidRPr="00384311">
        <w:t xml:space="preserve"> 202</w:t>
      </w:r>
      <w:r>
        <w:t>5</w:t>
      </w:r>
      <w:r w:rsidRPr="00384311">
        <w:t xml:space="preserve"> in </w:t>
      </w:r>
      <w:proofErr w:type="spellStart"/>
      <w:r w:rsidRPr="00384311">
        <w:t>Krakow</w:t>
      </w:r>
      <w:proofErr w:type="spellEnd"/>
      <w:r w:rsidRPr="00384311">
        <w:t xml:space="preserve">. </w:t>
      </w:r>
    </w:p>
    <w:p w14:paraId="59402A03" w14:textId="758EF627" w:rsidR="00384311" w:rsidRPr="00384311" w:rsidRDefault="00384311" w:rsidP="00384311">
      <w:pPr>
        <w:rPr>
          <w:lang w:val="nb-NO"/>
        </w:rPr>
      </w:pPr>
      <w:r w:rsidRPr="00384311">
        <w:t xml:space="preserve">The </w:t>
      </w:r>
      <w:proofErr w:type="spellStart"/>
      <w:r w:rsidRPr="00384311">
        <w:t>course</w:t>
      </w:r>
      <w:proofErr w:type="spellEnd"/>
      <w:r w:rsidRPr="00384311">
        <w:t xml:space="preserve"> </w:t>
      </w:r>
      <w:proofErr w:type="spellStart"/>
      <w:r w:rsidRPr="00384311">
        <w:t>is</w:t>
      </w:r>
      <w:proofErr w:type="spellEnd"/>
      <w:r w:rsidRPr="00384311">
        <w:t xml:space="preserve"> </w:t>
      </w:r>
      <w:proofErr w:type="spellStart"/>
      <w:r w:rsidRPr="00384311">
        <w:t>organized</w:t>
      </w:r>
      <w:proofErr w:type="spellEnd"/>
      <w:r w:rsidRPr="00384311">
        <w:t xml:space="preserve"> by the </w:t>
      </w:r>
      <w:proofErr w:type="spellStart"/>
      <w:r w:rsidRPr="00384311">
        <w:t>Department</w:t>
      </w:r>
      <w:proofErr w:type="spellEnd"/>
      <w:r w:rsidRPr="00384311">
        <w:t xml:space="preserve"> of </w:t>
      </w:r>
      <w:proofErr w:type="spellStart"/>
      <w:r w:rsidRPr="00384311">
        <w:t>Pathomorphology</w:t>
      </w:r>
      <w:proofErr w:type="spellEnd"/>
      <w:r w:rsidRPr="00384311">
        <w:t xml:space="preserve">, Jagiellonian University, </w:t>
      </w:r>
      <w:proofErr w:type="spellStart"/>
      <w:r w:rsidRPr="00384311">
        <w:t>Department</w:t>
      </w:r>
      <w:proofErr w:type="spellEnd"/>
      <w:r w:rsidRPr="00384311">
        <w:t xml:space="preserve"> of Tumor </w:t>
      </w:r>
      <w:proofErr w:type="spellStart"/>
      <w:r w:rsidRPr="00384311">
        <w:t>Pathology</w:t>
      </w:r>
      <w:proofErr w:type="spellEnd"/>
      <w:r w:rsidRPr="00384311">
        <w:t xml:space="preserve">, M. </w:t>
      </w:r>
      <w:proofErr w:type="spellStart"/>
      <w:r w:rsidRPr="00384311">
        <w:t>Sklodowska</w:t>
      </w:r>
      <w:proofErr w:type="spellEnd"/>
      <w:r w:rsidRPr="00384311">
        <w:t xml:space="preserve">-Curie </w:t>
      </w:r>
      <w:proofErr w:type="spellStart"/>
      <w:r w:rsidRPr="00384311">
        <w:t>National</w:t>
      </w:r>
      <w:proofErr w:type="spellEnd"/>
      <w:r w:rsidRPr="00384311">
        <w:t xml:space="preserve"> </w:t>
      </w:r>
      <w:proofErr w:type="spellStart"/>
      <w:r w:rsidRPr="00384311">
        <w:t>Research</w:t>
      </w:r>
      <w:proofErr w:type="spellEnd"/>
      <w:r w:rsidRPr="00384311">
        <w:t xml:space="preserve"> </w:t>
      </w:r>
      <w:proofErr w:type="spellStart"/>
      <w:r w:rsidRPr="00384311">
        <w:t>Institute</w:t>
      </w:r>
      <w:proofErr w:type="spellEnd"/>
      <w:r w:rsidRPr="00384311">
        <w:t xml:space="preserve"> of </w:t>
      </w:r>
      <w:proofErr w:type="spellStart"/>
      <w:r w:rsidRPr="00384311">
        <w:t>Oncology</w:t>
      </w:r>
      <w:proofErr w:type="spellEnd"/>
      <w:r w:rsidRPr="00384311">
        <w:t xml:space="preserve">, and </w:t>
      </w:r>
      <w:proofErr w:type="spellStart"/>
      <w:r w:rsidRPr="00384311">
        <w:t>supported</w:t>
      </w:r>
      <w:proofErr w:type="spellEnd"/>
      <w:r w:rsidRPr="00384311">
        <w:t xml:space="preserve"> by </w:t>
      </w:r>
      <w:proofErr w:type="spellStart"/>
      <w:r w:rsidRPr="00384311">
        <w:t>Nordic</w:t>
      </w:r>
      <w:proofErr w:type="spellEnd"/>
      <w:r w:rsidRPr="00384311">
        <w:t xml:space="preserve"> </w:t>
      </w:r>
      <w:proofErr w:type="spellStart"/>
      <w:r w:rsidRPr="00384311">
        <w:t>Immunohistochemical</w:t>
      </w:r>
      <w:proofErr w:type="spellEnd"/>
      <w:r w:rsidRPr="00384311">
        <w:t xml:space="preserve"> </w:t>
      </w:r>
      <w:proofErr w:type="spellStart"/>
      <w:r w:rsidRPr="00384311">
        <w:t>Quality</w:t>
      </w:r>
      <w:proofErr w:type="spellEnd"/>
      <w:r w:rsidRPr="00384311">
        <w:t xml:space="preserve"> Control (</w:t>
      </w:r>
      <w:proofErr w:type="spellStart"/>
      <w:r w:rsidRPr="00384311">
        <w:t>NordiQC</w:t>
      </w:r>
      <w:proofErr w:type="spellEnd"/>
      <w:r w:rsidRPr="00384311">
        <w:t xml:space="preserve">) </w:t>
      </w:r>
      <w:proofErr w:type="spellStart"/>
      <w:r w:rsidRPr="00384311">
        <w:t>organization</w:t>
      </w:r>
      <w:proofErr w:type="spellEnd"/>
      <w:r w:rsidRPr="00384311">
        <w:t xml:space="preserve">, </w:t>
      </w:r>
      <w:proofErr w:type="spellStart"/>
      <w:r w:rsidRPr="00384311">
        <w:t>Polish</w:t>
      </w:r>
      <w:proofErr w:type="spellEnd"/>
      <w:r w:rsidRPr="00384311">
        <w:t xml:space="preserve"> </w:t>
      </w:r>
      <w:proofErr w:type="spellStart"/>
      <w:r w:rsidRPr="00384311">
        <w:t>Society</w:t>
      </w:r>
      <w:proofErr w:type="spellEnd"/>
      <w:r w:rsidRPr="00384311">
        <w:t xml:space="preserve"> of </w:t>
      </w:r>
      <w:proofErr w:type="spellStart"/>
      <w:r w:rsidRPr="00384311">
        <w:t>Pathologists</w:t>
      </w:r>
      <w:proofErr w:type="spellEnd"/>
      <w:r w:rsidRPr="00384311">
        <w:t xml:space="preserve"> and </w:t>
      </w:r>
      <w:proofErr w:type="spellStart"/>
      <w:r w:rsidRPr="00384311">
        <w:t>Norwegian</w:t>
      </w:r>
      <w:proofErr w:type="spellEnd"/>
      <w:r w:rsidRPr="00384311">
        <w:t xml:space="preserve"> </w:t>
      </w:r>
      <w:proofErr w:type="spellStart"/>
      <w:r w:rsidRPr="00384311">
        <w:t>Society</w:t>
      </w:r>
      <w:proofErr w:type="spellEnd"/>
      <w:r w:rsidRPr="00384311">
        <w:t xml:space="preserve"> of </w:t>
      </w:r>
      <w:proofErr w:type="spellStart"/>
      <w:r w:rsidRPr="00384311">
        <w:t>Pathology</w:t>
      </w:r>
      <w:proofErr w:type="spellEnd"/>
      <w:r w:rsidR="00386A3E">
        <w:t xml:space="preserve">. </w:t>
      </w:r>
      <w:r w:rsidRPr="00384311">
        <w:rPr>
          <w:lang w:val="nb-NO"/>
        </w:rPr>
        <w:t xml:space="preserve">The organizing office is the Department of Promotion and Information/Section of Conferences of Jagiellonian University, Krakow. </w:t>
      </w:r>
    </w:p>
    <w:p w14:paraId="3276F38D" w14:textId="77777777" w:rsidR="0059551E" w:rsidRPr="00EE6CB6" w:rsidRDefault="0059551E" w:rsidP="0059551E">
      <w:pPr>
        <w:jc w:val="both"/>
        <w:rPr>
          <w:lang w:val="en-US"/>
        </w:rPr>
      </w:pPr>
      <w:r w:rsidRPr="00EE6CB6">
        <w:rPr>
          <w:lang w:val="en-US"/>
        </w:rPr>
        <w:t xml:space="preserve">The course is mainly designated for practicing pathologists and pathologists-in-training, especially those who are interested in diagnostic procedures using immunohistochemistry. Our course may by also useful for biologists and biomedical scientists. This 3-days course will cover immunohistochemical issues in gastrointestinal tract, female reproductive system, </w:t>
      </w:r>
      <w:r>
        <w:rPr>
          <w:lang w:val="en-US"/>
        </w:rPr>
        <w:t xml:space="preserve">dermatopathology, </w:t>
      </w:r>
      <w:r w:rsidRPr="00EE6CB6">
        <w:rPr>
          <w:lang w:val="en-US"/>
        </w:rPr>
        <w:t>soft tissue</w:t>
      </w:r>
      <w:r>
        <w:rPr>
          <w:lang w:val="en-US"/>
        </w:rPr>
        <w:t>s</w:t>
      </w:r>
      <w:r w:rsidRPr="00EE6CB6">
        <w:rPr>
          <w:lang w:val="en-US"/>
        </w:rPr>
        <w:t xml:space="preserve">, </w:t>
      </w:r>
      <w:r>
        <w:rPr>
          <w:lang w:val="en-US"/>
        </w:rPr>
        <w:t xml:space="preserve">lymphoproliferative diseases, and digital pathology </w:t>
      </w:r>
      <w:r w:rsidRPr="00EE6CB6">
        <w:rPr>
          <w:lang w:val="en-US"/>
        </w:rPr>
        <w:t xml:space="preserve">. Separate lectures will be devoted for </w:t>
      </w:r>
      <w:r>
        <w:rPr>
          <w:lang w:val="en-US"/>
        </w:rPr>
        <w:t xml:space="preserve"> molecular diagnostics in clinical practice (NEW!) aa well as </w:t>
      </w:r>
      <w:r w:rsidRPr="00EE6CB6">
        <w:rPr>
          <w:lang w:val="en-US"/>
        </w:rPr>
        <w:t xml:space="preserve">technical aspects and rational costs of IHC procedures. </w:t>
      </w:r>
    </w:p>
    <w:p w14:paraId="2FC17CDE" w14:textId="55303DAE" w:rsidR="00384311" w:rsidRPr="00384311" w:rsidRDefault="00384311" w:rsidP="00893FEE">
      <w:pPr>
        <w:jc w:val="both"/>
        <w:rPr>
          <w:lang w:val="nb-NO"/>
        </w:rPr>
      </w:pPr>
      <w:r w:rsidRPr="00384311">
        <w:rPr>
          <w:lang w:val="en-US"/>
        </w:rPr>
        <w:t xml:space="preserve">Just like last years, we are going to expand the program of the course with additional live microscopy session (so-called consultation corner), this time it will be dedicated to the </w:t>
      </w:r>
      <w:proofErr w:type="spellStart"/>
      <w:r w:rsidRPr="00384311">
        <w:rPr>
          <w:lang w:val="en-US"/>
        </w:rPr>
        <w:t>gynaecological</w:t>
      </w:r>
      <w:proofErr w:type="spellEnd"/>
      <w:r w:rsidRPr="0059551E">
        <w:rPr>
          <w:lang w:val="en-US"/>
        </w:rPr>
        <w:t xml:space="preserve">, </w:t>
      </w:r>
      <w:r w:rsidRPr="00384311">
        <w:rPr>
          <w:lang w:val="en-US"/>
        </w:rPr>
        <w:t>and soft tissue pathology</w:t>
      </w:r>
      <w:r w:rsidRPr="0059551E">
        <w:rPr>
          <w:lang w:val="en-US"/>
        </w:rPr>
        <w:t>, dermatopathology and lymphoproliferative diseases</w:t>
      </w:r>
      <w:r w:rsidRPr="00384311">
        <w:rPr>
          <w:lang w:val="en-US"/>
        </w:rPr>
        <w:t xml:space="preserve"> conducted by distinguished experts: prof. Anais Malpica, </w:t>
      </w:r>
      <w:r w:rsidRPr="0059551E">
        <w:rPr>
          <w:lang w:val="en-US"/>
        </w:rPr>
        <w:t xml:space="preserve">Ben Davidson, </w:t>
      </w:r>
      <w:r w:rsidRPr="00384311">
        <w:rPr>
          <w:lang w:val="en-US"/>
        </w:rPr>
        <w:t>Markku Miettinen</w:t>
      </w:r>
      <w:r w:rsidRPr="0059551E">
        <w:rPr>
          <w:lang w:val="en-US"/>
        </w:rPr>
        <w:t>, Anna Porwit and Thomas Mentzel.</w:t>
      </w:r>
      <w:r w:rsidRPr="00384311">
        <w:rPr>
          <w:lang w:val="en-US"/>
        </w:rPr>
        <w:t xml:space="preserve"> </w:t>
      </w:r>
      <w:r w:rsidRPr="00893FEE">
        <w:rPr>
          <w:lang w:val="en-US"/>
        </w:rPr>
        <w:t xml:space="preserve">Since 2018 we also consequently expand the range of topics concerning molecular tests relevant to diagnostic procedures and targeted therapies. One day of the course will be almost entirely dedicated for introduction to molecular testing of cancer and practical applications of molecular techniques for tumor differential diagnostics. </w:t>
      </w:r>
      <w:r w:rsidRPr="00384311">
        <w:rPr>
          <w:lang w:val="nb-NO"/>
        </w:rPr>
        <w:t xml:space="preserve">The application to the EACCME® is submitted for CME accreditation. </w:t>
      </w:r>
    </w:p>
    <w:p w14:paraId="60586529" w14:textId="3D8D1B7A" w:rsidR="00384311" w:rsidRDefault="00384311" w:rsidP="00893FEE">
      <w:pPr>
        <w:jc w:val="both"/>
        <w:rPr>
          <w:b/>
          <w:bCs/>
          <w:lang w:val="en-US"/>
        </w:rPr>
      </w:pPr>
      <w:r w:rsidRPr="00384311">
        <w:rPr>
          <w:b/>
          <w:bCs/>
          <w:lang w:val="nb-NO"/>
        </w:rPr>
        <w:t>Course Faculty</w:t>
      </w:r>
      <w:r>
        <w:rPr>
          <w:b/>
          <w:bCs/>
          <w:lang w:val="nb-NO"/>
        </w:rPr>
        <w:t>:</w:t>
      </w:r>
      <w:r w:rsidRPr="00384311">
        <w:rPr>
          <w:b/>
          <w:bCs/>
          <w:lang w:val="nb-NO"/>
        </w:rPr>
        <w:t xml:space="preserve"> </w:t>
      </w:r>
      <w:r w:rsidRPr="006458ED">
        <w:rPr>
          <w:b/>
          <w:bCs/>
          <w:lang w:val="en-GB"/>
        </w:rPr>
        <w:t>Susana Aguilar</w:t>
      </w:r>
      <w:r w:rsidR="003D45B4">
        <w:rPr>
          <w:b/>
          <w:bCs/>
          <w:lang w:val="en-GB"/>
        </w:rPr>
        <w:t xml:space="preserve"> </w:t>
      </w:r>
      <w:r w:rsidR="003D45B4" w:rsidRPr="00384311">
        <w:rPr>
          <w:lang w:val="nb-NO"/>
        </w:rPr>
        <w:t>(</w:t>
      </w:r>
      <w:r w:rsidR="003D45B4">
        <w:rPr>
          <w:lang w:val="nb-NO"/>
        </w:rPr>
        <w:t>Espania</w:t>
      </w:r>
      <w:r w:rsidR="003D45B4" w:rsidRPr="00384311">
        <w:rPr>
          <w:lang w:val="nb-NO"/>
        </w:rPr>
        <w:t>),</w:t>
      </w:r>
      <w:r w:rsidR="003D45B4">
        <w:rPr>
          <w:lang w:val="nb-NO"/>
        </w:rPr>
        <w:t xml:space="preserve"> </w:t>
      </w:r>
      <w:r w:rsidRPr="00384311">
        <w:rPr>
          <w:b/>
          <w:bCs/>
          <w:lang w:val="nb-NO"/>
        </w:rPr>
        <w:t xml:space="preserve">Andrew Bellizzi </w:t>
      </w:r>
      <w:r w:rsidRPr="00384311">
        <w:rPr>
          <w:lang w:val="nb-NO"/>
        </w:rPr>
        <w:t>(USA),</w:t>
      </w:r>
      <w:r>
        <w:rPr>
          <w:lang w:val="nb-NO"/>
        </w:rPr>
        <w:t xml:space="preserve"> </w:t>
      </w:r>
      <w:r w:rsidRPr="006458ED">
        <w:rPr>
          <w:b/>
          <w:bCs/>
          <w:lang w:val="en-US"/>
        </w:rPr>
        <w:t>Ben Davidson</w:t>
      </w:r>
      <w:r w:rsidR="003D45B4">
        <w:rPr>
          <w:b/>
          <w:bCs/>
          <w:lang w:val="en-US"/>
        </w:rPr>
        <w:t xml:space="preserve"> </w:t>
      </w:r>
      <w:r w:rsidR="003D45B4" w:rsidRPr="00384311">
        <w:rPr>
          <w:lang w:val="nb-NO"/>
        </w:rPr>
        <w:t>(</w:t>
      </w:r>
      <w:r w:rsidR="003D45B4">
        <w:rPr>
          <w:lang w:val="nb-NO"/>
        </w:rPr>
        <w:t>Norway</w:t>
      </w:r>
      <w:r w:rsidR="003D45B4" w:rsidRPr="00384311">
        <w:rPr>
          <w:lang w:val="nb-NO"/>
        </w:rPr>
        <w:t>),</w:t>
      </w:r>
      <w:r w:rsidR="003D45B4">
        <w:rPr>
          <w:lang w:val="nb-NO"/>
        </w:rPr>
        <w:t xml:space="preserve"> </w:t>
      </w:r>
      <w:r w:rsidR="003D45B4">
        <w:rPr>
          <w:b/>
          <w:bCs/>
          <w:lang w:val="en-US"/>
        </w:rPr>
        <w:t xml:space="preserve"> </w:t>
      </w:r>
      <w:r w:rsidR="003D45B4" w:rsidRPr="003D45B4">
        <w:rPr>
          <w:b/>
          <w:bCs/>
          <w:lang w:val="nb-NO"/>
        </w:rPr>
        <w:t>Pavel Dundr</w:t>
      </w:r>
      <w:r w:rsidR="00C45F66">
        <w:rPr>
          <w:b/>
          <w:bCs/>
          <w:lang w:val="nb-NO"/>
        </w:rPr>
        <w:t xml:space="preserve"> </w:t>
      </w:r>
      <w:r w:rsidR="00C45F66" w:rsidRPr="00384311">
        <w:rPr>
          <w:lang w:val="nb-NO"/>
        </w:rPr>
        <w:t>(</w:t>
      </w:r>
      <w:r w:rsidR="00C45F66">
        <w:rPr>
          <w:lang w:val="nb-NO"/>
        </w:rPr>
        <w:t>Chech Republik</w:t>
      </w:r>
      <w:r w:rsidR="00C45F66" w:rsidRPr="00384311">
        <w:rPr>
          <w:lang w:val="nb-NO"/>
        </w:rPr>
        <w:t>),</w:t>
      </w:r>
      <w:r w:rsidR="00C45F66">
        <w:rPr>
          <w:lang w:val="nb-NO"/>
        </w:rPr>
        <w:t xml:space="preserve"> </w:t>
      </w:r>
      <w:r>
        <w:rPr>
          <w:b/>
          <w:bCs/>
          <w:lang w:val="en-GB"/>
        </w:rPr>
        <w:t xml:space="preserve">Hans </w:t>
      </w:r>
      <w:proofErr w:type="spellStart"/>
      <w:r>
        <w:rPr>
          <w:b/>
          <w:bCs/>
          <w:lang w:val="en-GB"/>
        </w:rPr>
        <w:t>Gelderblom</w:t>
      </w:r>
      <w:proofErr w:type="spellEnd"/>
      <w:r w:rsidR="00C45F66">
        <w:rPr>
          <w:b/>
          <w:bCs/>
          <w:lang w:val="en-GB"/>
        </w:rPr>
        <w:t xml:space="preserve"> </w:t>
      </w:r>
      <w:r w:rsidR="00C45F66" w:rsidRPr="00384311">
        <w:rPr>
          <w:lang w:val="nb-NO"/>
        </w:rPr>
        <w:t>(</w:t>
      </w:r>
      <w:r w:rsidR="00C45F66">
        <w:rPr>
          <w:lang w:val="nb-NO"/>
        </w:rPr>
        <w:t>Netherlands</w:t>
      </w:r>
      <w:r w:rsidR="00C45F66" w:rsidRPr="00384311">
        <w:rPr>
          <w:lang w:val="nb-NO"/>
        </w:rPr>
        <w:t>)</w:t>
      </w:r>
      <w:r>
        <w:rPr>
          <w:b/>
          <w:bCs/>
          <w:lang w:val="en-GB"/>
        </w:rPr>
        <w:t xml:space="preserve">, </w:t>
      </w:r>
      <w:r w:rsidRPr="00384311">
        <w:rPr>
          <w:b/>
          <w:bCs/>
          <w:lang w:val="nb-NO"/>
        </w:rPr>
        <w:t xml:space="preserve"> </w:t>
      </w:r>
      <w:r w:rsidR="003D45B4" w:rsidRPr="007D6A50">
        <w:rPr>
          <w:rFonts w:cstheme="minorHAnsi"/>
          <w:b/>
          <w:color w:val="212121"/>
          <w:shd w:val="clear" w:color="auto" w:fill="FFFFFF"/>
          <w:lang w:val="en-GB"/>
        </w:rPr>
        <w:t xml:space="preserve">Beata </w:t>
      </w:r>
      <w:proofErr w:type="spellStart"/>
      <w:r w:rsidR="003D45B4" w:rsidRPr="007D6A50">
        <w:rPr>
          <w:rFonts w:cstheme="minorHAnsi"/>
          <w:b/>
          <w:color w:val="212121"/>
          <w:shd w:val="clear" w:color="auto" w:fill="FFFFFF"/>
          <w:lang w:val="en-GB"/>
        </w:rPr>
        <w:t>Grygalewicz</w:t>
      </w:r>
      <w:proofErr w:type="spellEnd"/>
      <w:r w:rsidR="003D45B4">
        <w:rPr>
          <w:rFonts w:cstheme="minorHAnsi"/>
          <w:b/>
          <w:color w:val="212121"/>
          <w:shd w:val="clear" w:color="auto" w:fill="FFFFFF"/>
          <w:lang w:val="en-GB"/>
        </w:rPr>
        <w:t xml:space="preserve"> </w:t>
      </w:r>
      <w:r w:rsidR="003D45B4" w:rsidRPr="00384311">
        <w:rPr>
          <w:lang w:val="nb-NO"/>
        </w:rPr>
        <w:t>(Poland)</w:t>
      </w:r>
      <w:r w:rsidR="003D45B4">
        <w:rPr>
          <w:lang w:val="nb-NO"/>
        </w:rPr>
        <w:t>,</w:t>
      </w:r>
      <w:r w:rsidR="003D45B4" w:rsidRPr="007D6A50">
        <w:rPr>
          <w:b/>
          <w:bCs/>
          <w:lang w:val="en-US"/>
        </w:rPr>
        <w:t xml:space="preserve"> </w:t>
      </w:r>
      <w:r w:rsidR="003D45B4" w:rsidRPr="00384311">
        <w:rPr>
          <w:b/>
          <w:bCs/>
          <w:lang w:val="nb-NO"/>
        </w:rPr>
        <w:t xml:space="preserve">Jan Klos </w:t>
      </w:r>
      <w:r w:rsidR="003D45B4" w:rsidRPr="00384311">
        <w:rPr>
          <w:lang w:val="nb-NO"/>
        </w:rPr>
        <w:t>(Sweden),</w:t>
      </w:r>
      <w:r w:rsidR="003D45B4" w:rsidRPr="003D45B4">
        <w:rPr>
          <w:b/>
          <w:bCs/>
          <w:lang w:val="nb-NO"/>
        </w:rPr>
        <w:t xml:space="preserve"> </w:t>
      </w:r>
      <w:r w:rsidR="003D45B4" w:rsidRPr="00384311">
        <w:rPr>
          <w:b/>
          <w:bCs/>
          <w:lang w:val="nb-NO"/>
        </w:rPr>
        <w:t xml:space="preserve">Konstanty Korski </w:t>
      </w:r>
      <w:r w:rsidR="003D45B4" w:rsidRPr="00384311">
        <w:rPr>
          <w:lang w:val="nb-NO"/>
        </w:rPr>
        <w:t xml:space="preserve">(Germany), </w:t>
      </w:r>
      <w:r w:rsidR="003D45B4" w:rsidRPr="00384311">
        <w:rPr>
          <w:b/>
          <w:bCs/>
          <w:lang w:val="nb-NO"/>
        </w:rPr>
        <w:t xml:space="preserve">Jerzy Lasota </w:t>
      </w:r>
      <w:r w:rsidR="003D45B4" w:rsidRPr="00384311">
        <w:rPr>
          <w:lang w:val="nb-NO"/>
        </w:rPr>
        <w:t xml:space="preserve">(USA),  </w:t>
      </w:r>
      <w:r w:rsidR="003D45B4" w:rsidRPr="00193B58">
        <w:rPr>
          <w:b/>
          <w:bCs/>
          <w:lang w:val="en-US"/>
        </w:rPr>
        <w:t>Anna Laury</w:t>
      </w:r>
      <w:r w:rsidR="00C45F66">
        <w:rPr>
          <w:b/>
          <w:bCs/>
          <w:lang w:val="en-US"/>
        </w:rPr>
        <w:t xml:space="preserve"> </w:t>
      </w:r>
      <w:r w:rsidR="00C45F66" w:rsidRPr="00384311">
        <w:rPr>
          <w:lang w:val="nb-NO"/>
        </w:rPr>
        <w:t>(</w:t>
      </w:r>
      <w:r w:rsidR="00C45F66">
        <w:rPr>
          <w:lang w:val="nb-NO"/>
        </w:rPr>
        <w:t>Finlands</w:t>
      </w:r>
      <w:r w:rsidR="00C45F66" w:rsidRPr="00384311">
        <w:rPr>
          <w:lang w:val="nb-NO"/>
        </w:rPr>
        <w:t>)</w:t>
      </w:r>
      <w:r w:rsidR="00C45F66">
        <w:rPr>
          <w:b/>
          <w:bCs/>
          <w:lang w:val="en-GB"/>
        </w:rPr>
        <w:t xml:space="preserve">, </w:t>
      </w:r>
      <w:r w:rsidR="00C45F66" w:rsidRPr="00384311">
        <w:rPr>
          <w:b/>
          <w:bCs/>
          <w:lang w:val="nb-NO"/>
        </w:rPr>
        <w:t xml:space="preserve"> </w:t>
      </w:r>
      <w:r w:rsidR="003D45B4" w:rsidRPr="00384311">
        <w:rPr>
          <w:b/>
          <w:bCs/>
          <w:lang w:val="nb-NO"/>
        </w:rPr>
        <w:t xml:space="preserve"> </w:t>
      </w:r>
      <w:r w:rsidRPr="00384311">
        <w:rPr>
          <w:b/>
          <w:bCs/>
          <w:lang w:val="nb-NO"/>
        </w:rPr>
        <w:t xml:space="preserve">Anais Malpica </w:t>
      </w:r>
      <w:r w:rsidRPr="00384311">
        <w:rPr>
          <w:lang w:val="nb-NO"/>
        </w:rPr>
        <w:t>(USA),</w:t>
      </w:r>
      <w:r>
        <w:rPr>
          <w:lang w:val="nb-NO"/>
        </w:rPr>
        <w:t xml:space="preserve"> </w:t>
      </w:r>
      <w:r w:rsidR="003D45B4" w:rsidRPr="00193B58">
        <w:rPr>
          <w:b/>
          <w:bCs/>
          <w:lang w:val="en-US"/>
        </w:rPr>
        <w:t>Thomas Mentzel</w:t>
      </w:r>
      <w:r w:rsidR="00C45F66">
        <w:rPr>
          <w:b/>
          <w:bCs/>
          <w:lang w:val="en-US"/>
        </w:rPr>
        <w:t xml:space="preserve"> </w:t>
      </w:r>
      <w:r w:rsidR="00C45F66" w:rsidRPr="00384311">
        <w:rPr>
          <w:lang w:val="nb-NO"/>
        </w:rPr>
        <w:t xml:space="preserve">(Germany), </w:t>
      </w:r>
      <w:r w:rsidR="003D45B4" w:rsidRPr="00384311">
        <w:rPr>
          <w:b/>
          <w:bCs/>
          <w:lang w:val="nb-NO"/>
        </w:rPr>
        <w:t xml:space="preserve"> Markku Miettinen </w:t>
      </w:r>
      <w:r w:rsidR="003D45B4" w:rsidRPr="00384311">
        <w:rPr>
          <w:lang w:val="nb-NO"/>
        </w:rPr>
        <w:t xml:space="preserve">(USA), </w:t>
      </w:r>
      <w:r w:rsidR="003D45B4" w:rsidRPr="00193B58">
        <w:rPr>
          <w:b/>
          <w:bCs/>
          <w:lang w:val="en-US"/>
        </w:rPr>
        <w:t>Andrzej Mróz</w:t>
      </w:r>
      <w:r w:rsidR="003D45B4">
        <w:rPr>
          <w:b/>
          <w:bCs/>
          <w:lang w:val="en-US"/>
        </w:rPr>
        <w:t xml:space="preserve"> </w:t>
      </w:r>
      <w:r w:rsidR="003D45B4" w:rsidRPr="00384311">
        <w:rPr>
          <w:lang w:val="nb-NO"/>
        </w:rPr>
        <w:t>(Poland)</w:t>
      </w:r>
      <w:r w:rsidR="003D45B4">
        <w:rPr>
          <w:lang w:val="nb-NO"/>
        </w:rPr>
        <w:t>,</w:t>
      </w:r>
      <w:r w:rsidR="003D45B4" w:rsidRPr="00384311">
        <w:rPr>
          <w:lang w:val="nb-NO"/>
        </w:rPr>
        <w:t xml:space="preserve"> </w:t>
      </w:r>
      <w:r w:rsidR="003D45B4" w:rsidRPr="00384311">
        <w:rPr>
          <w:b/>
          <w:bCs/>
          <w:lang w:val="nb-NO"/>
        </w:rPr>
        <w:t xml:space="preserve"> </w:t>
      </w:r>
      <w:r w:rsidR="003D45B4" w:rsidRPr="00193B58">
        <w:rPr>
          <w:b/>
          <w:bCs/>
          <w:lang w:val="en-US"/>
        </w:rPr>
        <w:t xml:space="preserve">Iris </w:t>
      </w:r>
      <w:proofErr w:type="spellStart"/>
      <w:r w:rsidR="003D45B4" w:rsidRPr="00193B58">
        <w:rPr>
          <w:b/>
          <w:bCs/>
          <w:lang w:val="en-US"/>
        </w:rPr>
        <w:t>Nagtegaal</w:t>
      </w:r>
      <w:proofErr w:type="spellEnd"/>
      <w:r w:rsidR="00C45F66">
        <w:rPr>
          <w:b/>
          <w:bCs/>
          <w:lang w:val="en-US"/>
        </w:rPr>
        <w:t xml:space="preserve"> </w:t>
      </w:r>
      <w:r w:rsidR="00C45F66" w:rsidRPr="00384311">
        <w:rPr>
          <w:lang w:val="nb-NO"/>
        </w:rPr>
        <w:t>(</w:t>
      </w:r>
      <w:r w:rsidR="00C45F66">
        <w:rPr>
          <w:lang w:val="nb-NO"/>
        </w:rPr>
        <w:t>Netherlands</w:t>
      </w:r>
      <w:r w:rsidR="00C45F66" w:rsidRPr="00384311">
        <w:rPr>
          <w:lang w:val="nb-NO"/>
        </w:rPr>
        <w:t>)</w:t>
      </w:r>
      <w:r>
        <w:rPr>
          <w:lang w:val="nb-NO"/>
        </w:rPr>
        <w:t xml:space="preserve"> </w:t>
      </w:r>
      <w:r w:rsidRPr="00384311">
        <w:rPr>
          <w:lang w:val="nb-NO"/>
        </w:rPr>
        <w:t xml:space="preserve">, </w:t>
      </w:r>
      <w:r w:rsidR="00386A3E" w:rsidRPr="00384311">
        <w:rPr>
          <w:b/>
          <w:bCs/>
          <w:lang w:val="nb-NO"/>
        </w:rPr>
        <w:t xml:space="preserve">Søren Nielsen </w:t>
      </w:r>
      <w:r w:rsidR="00386A3E" w:rsidRPr="00384311">
        <w:rPr>
          <w:lang w:val="nb-NO"/>
        </w:rPr>
        <w:t>(Denmark),</w:t>
      </w:r>
      <w:r w:rsidR="00386A3E">
        <w:rPr>
          <w:lang w:val="nb-NO"/>
        </w:rPr>
        <w:t xml:space="preserve"> </w:t>
      </w:r>
      <w:r w:rsidR="003D45B4" w:rsidRPr="00384311">
        <w:rPr>
          <w:b/>
          <w:bCs/>
          <w:lang w:val="nb-NO"/>
        </w:rPr>
        <w:t xml:space="preserve">Anna Porwit </w:t>
      </w:r>
      <w:r w:rsidR="003D45B4" w:rsidRPr="00384311">
        <w:rPr>
          <w:lang w:val="nb-NO"/>
        </w:rPr>
        <w:t>(Sweden</w:t>
      </w:r>
      <w:r w:rsidR="003D45B4">
        <w:rPr>
          <w:lang w:val="nb-NO"/>
        </w:rPr>
        <w:t xml:space="preserve">) </w:t>
      </w:r>
      <w:r w:rsidR="003D45B4" w:rsidRPr="00193B58">
        <w:rPr>
          <w:b/>
          <w:bCs/>
          <w:lang w:val="en-US"/>
        </w:rPr>
        <w:t xml:space="preserve">Monika </w:t>
      </w:r>
      <w:proofErr w:type="spellStart"/>
      <w:r w:rsidR="003D45B4" w:rsidRPr="00193B58">
        <w:rPr>
          <w:b/>
          <w:bCs/>
          <w:lang w:val="en-US"/>
        </w:rPr>
        <w:t>Prochorec</w:t>
      </w:r>
      <w:proofErr w:type="spellEnd"/>
      <w:r w:rsidR="003D45B4" w:rsidRPr="00193B58">
        <w:rPr>
          <w:b/>
          <w:bCs/>
          <w:lang w:val="en-US"/>
        </w:rPr>
        <w:t xml:space="preserve">- </w:t>
      </w:r>
      <w:proofErr w:type="spellStart"/>
      <w:r w:rsidR="003D45B4" w:rsidRPr="00193B58">
        <w:rPr>
          <w:b/>
          <w:bCs/>
          <w:lang w:val="en-US"/>
        </w:rPr>
        <w:t>Sobieszek</w:t>
      </w:r>
      <w:proofErr w:type="spellEnd"/>
      <w:r w:rsidR="003D45B4">
        <w:rPr>
          <w:b/>
          <w:bCs/>
          <w:lang w:val="en-US"/>
        </w:rPr>
        <w:t xml:space="preserve"> </w:t>
      </w:r>
      <w:r w:rsidR="003D45B4" w:rsidRPr="00384311">
        <w:rPr>
          <w:lang w:val="nb-NO"/>
        </w:rPr>
        <w:t>(Poland)</w:t>
      </w:r>
      <w:r w:rsidR="003D45B4">
        <w:rPr>
          <w:lang w:val="nb-NO"/>
        </w:rPr>
        <w:t>,</w:t>
      </w:r>
      <w:r w:rsidR="003D45B4" w:rsidRPr="00384311">
        <w:rPr>
          <w:b/>
          <w:bCs/>
          <w:lang w:val="nb-NO"/>
        </w:rPr>
        <w:t xml:space="preserve"> </w:t>
      </w:r>
      <w:r w:rsidRPr="00384311">
        <w:rPr>
          <w:b/>
          <w:bCs/>
          <w:lang w:val="nb-NO"/>
        </w:rPr>
        <w:t xml:space="preserve">Hans-Ulrich Schildhaus </w:t>
      </w:r>
      <w:r w:rsidRPr="00384311">
        <w:rPr>
          <w:lang w:val="nb-NO"/>
        </w:rPr>
        <w:t xml:space="preserve">(Germany), </w:t>
      </w:r>
      <w:r w:rsidR="003D45B4" w:rsidRPr="00384311">
        <w:rPr>
          <w:b/>
          <w:bCs/>
          <w:lang w:val="nb-NO"/>
        </w:rPr>
        <w:t xml:space="preserve">Regine Schneider-Stock </w:t>
      </w:r>
      <w:r w:rsidR="003D45B4" w:rsidRPr="00384311">
        <w:rPr>
          <w:lang w:val="nb-NO"/>
        </w:rPr>
        <w:t xml:space="preserve">(Germany), </w:t>
      </w:r>
      <w:r w:rsidRPr="00384311">
        <w:rPr>
          <w:b/>
          <w:bCs/>
          <w:lang w:val="nb-NO"/>
        </w:rPr>
        <w:t xml:space="preserve">Søren Nielsen </w:t>
      </w:r>
      <w:r w:rsidRPr="00384311">
        <w:rPr>
          <w:lang w:val="nb-NO"/>
        </w:rPr>
        <w:t>(Denmark),</w:t>
      </w:r>
      <w:r>
        <w:rPr>
          <w:lang w:val="nb-NO"/>
        </w:rPr>
        <w:t xml:space="preserve"> </w:t>
      </w:r>
      <w:r w:rsidRPr="006458ED">
        <w:rPr>
          <w:b/>
          <w:bCs/>
          <w:lang w:val="en-GB"/>
        </w:rPr>
        <w:t xml:space="preserve">Kjetil </w:t>
      </w:r>
      <w:proofErr w:type="spellStart"/>
      <w:r w:rsidRPr="006458ED">
        <w:rPr>
          <w:b/>
          <w:bCs/>
          <w:lang w:val="en-GB"/>
        </w:rPr>
        <w:t>Taskén</w:t>
      </w:r>
      <w:proofErr w:type="spellEnd"/>
      <w:r w:rsidR="003674B3">
        <w:rPr>
          <w:b/>
          <w:bCs/>
          <w:lang w:val="en-GB"/>
        </w:rPr>
        <w:t xml:space="preserve"> </w:t>
      </w:r>
      <w:r w:rsidR="003674B3" w:rsidRPr="00384311">
        <w:rPr>
          <w:lang w:val="nb-NO"/>
        </w:rPr>
        <w:t>(</w:t>
      </w:r>
      <w:r w:rsidR="003674B3">
        <w:rPr>
          <w:lang w:val="nb-NO"/>
        </w:rPr>
        <w:t>Norway</w:t>
      </w:r>
      <w:r w:rsidR="003674B3" w:rsidRPr="00384311">
        <w:rPr>
          <w:lang w:val="nb-NO"/>
        </w:rPr>
        <w:t>)</w:t>
      </w:r>
      <w:r w:rsidR="003674B3">
        <w:rPr>
          <w:lang w:val="nb-NO"/>
        </w:rPr>
        <w:t xml:space="preserve">. </w:t>
      </w:r>
      <w:r w:rsidR="003674B3">
        <w:rPr>
          <w:b/>
          <w:bCs/>
          <w:lang w:val="en-US"/>
        </w:rPr>
        <w:t xml:space="preserve"> </w:t>
      </w:r>
    </w:p>
    <w:p w14:paraId="6540D7A5" w14:textId="77777777" w:rsidR="0059551E" w:rsidRDefault="0059551E" w:rsidP="00384311">
      <w:pPr>
        <w:rPr>
          <w:b/>
          <w:bCs/>
          <w:lang w:val="en-US"/>
        </w:rPr>
      </w:pPr>
    </w:p>
    <w:p w14:paraId="6304A2FC" w14:textId="77777777" w:rsidR="0059551E" w:rsidRPr="00E26F50" w:rsidRDefault="0059551E" w:rsidP="0059551E">
      <w:pPr>
        <w:rPr>
          <w:lang w:val="nb-NO"/>
        </w:rPr>
      </w:pPr>
      <w:r w:rsidRPr="00E26F50">
        <w:rPr>
          <w:lang w:val="nb-NO"/>
        </w:rPr>
        <w:t xml:space="preserve">To register for the course, please click </w:t>
      </w:r>
      <w:hyperlink r:id="rId4" w:tooltip="https://www.konferencje-uj.pl/?lang=en&amp;go2rej=1&amp;kid=386" w:history="1">
        <w:r w:rsidRPr="00E26F50">
          <w:rPr>
            <w:rStyle w:val="Hipercze"/>
            <w:lang w:val="nb-NO"/>
          </w:rPr>
          <w:t>HERE</w:t>
        </w:r>
      </w:hyperlink>
      <w:r w:rsidRPr="00E26F50">
        <w:rPr>
          <w:lang w:val="nb-NO"/>
        </w:rPr>
        <w:t>.</w:t>
      </w:r>
    </w:p>
    <w:p w14:paraId="43ED87A5" w14:textId="77777777" w:rsidR="0059551E" w:rsidRDefault="0059551E" w:rsidP="0059551E">
      <w:pPr>
        <w:rPr>
          <w:lang w:val="nb-NO"/>
        </w:rPr>
      </w:pPr>
      <w:r w:rsidRPr="00E26F50">
        <w:rPr>
          <w:lang w:val="nb-NO"/>
        </w:rPr>
        <w:lastRenderedPageBreak/>
        <w:t xml:space="preserve">The registration will be open till March, 30th. </w:t>
      </w:r>
    </w:p>
    <w:p w14:paraId="0A79A694" w14:textId="77777777" w:rsidR="0059551E" w:rsidRPr="00E26F50" w:rsidRDefault="0059551E" w:rsidP="0059551E">
      <w:pPr>
        <w:rPr>
          <w:lang w:val="nb-NO"/>
        </w:rPr>
      </w:pPr>
      <w:r w:rsidRPr="00E26F50">
        <w:rPr>
          <w:lang w:val="nb-NO"/>
        </w:rPr>
        <w:t xml:space="preserve">For details regarding the course program, please check: </w:t>
      </w:r>
      <w:hyperlink r:id="rId5" w:tooltip="https://ihc-academy.cm-uj.krakow.pl/" w:history="1">
        <w:r w:rsidRPr="00E26F50">
          <w:rPr>
            <w:rStyle w:val="Hipercze"/>
            <w:lang w:val="nb-NO"/>
          </w:rPr>
          <w:t>https://ihc-academy.cm-uj.krakow.pl/</w:t>
        </w:r>
      </w:hyperlink>
    </w:p>
    <w:p w14:paraId="77F822E0" w14:textId="77777777" w:rsidR="0059551E" w:rsidRDefault="0059551E" w:rsidP="0059551E">
      <w:pPr>
        <w:rPr>
          <w:lang w:val="en-US"/>
        </w:rPr>
      </w:pPr>
    </w:p>
    <w:p w14:paraId="612D6B17" w14:textId="77777777" w:rsidR="00893FEE" w:rsidRDefault="00893FEE" w:rsidP="00893FEE">
      <w:pPr>
        <w:rPr>
          <w:lang w:val="nb-NO"/>
        </w:rPr>
      </w:pPr>
      <w:r w:rsidRPr="00384311">
        <w:rPr>
          <w:b/>
          <w:bCs/>
          <w:lang w:val="nb-NO"/>
        </w:rPr>
        <w:t xml:space="preserve">Please, notice that the number of participants is limited to 120 only. </w:t>
      </w:r>
      <w:r w:rsidRPr="00384311">
        <w:rPr>
          <w:lang w:val="nb-NO"/>
        </w:rPr>
        <w:t xml:space="preserve">If you are of any reason not able to participate this time, please kindly forward this information to your colleagues. </w:t>
      </w:r>
    </w:p>
    <w:p w14:paraId="631543E3" w14:textId="00769B38" w:rsidR="00893FEE" w:rsidRPr="00384311" w:rsidRDefault="00893FEE" w:rsidP="00893FEE">
      <w:pPr>
        <w:rPr>
          <w:lang w:val="nb-NO"/>
        </w:rPr>
      </w:pPr>
      <w:r w:rsidRPr="00384311">
        <w:rPr>
          <w:lang w:val="nb-NO"/>
        </w:rPr>
        <w:t xml:space="preserve">In case of any inquires do not hesitate to contact our conference office at </w:t>
      </w:r>
      <w:r w:rsidRPr="00893FEE">
        <w:rPr>
          <w:b/>
          <w:bCs/>
        </w:rPr>
        <w:t>&lt;</w:t>
      </w:r>
      <w:hyperlink r:id="rId6" w:history="1">
        <w:r w:rsidRPr="00893FEE">
          <w:rPr>
            <w:rStyle w:val="Hipercze"/>
            <w:b/>
            <w:bCs/>
          </w:rPr>
          <w:t>konferencje@uj.edu.pl</w:t>
        </w:r>
      </w:hyperlink>
      <w:r w:rsidRPr="00893FEE">
        <w:rPr>
          <w:b/>
          <w:bCs/>
        </w:rPr>
        <w:t>&gt;</w:t>
      </w:r>
    </w:p>
    <w:p w14:paraId="58417AEA" w14:textId="77777777" w:rsidR="00893FEE" w:rsidRPr="00EE6CB6" w:rsidRDefault="00893FEE" w:rsidP="0059551E">
      <w:pPr>
        <w:rPr>
          <w:lang w:val="en-US"/>
        </w:rPr>
      </w:pPr>
    </w:p>
    <w:p w14:paraId="055EE48A" w14:textId="77777777" w:rsidR="0059551E" w:rsidRPr="00EE6CB6" w:rsidRDefault="0059551E" w:rsidP="0059551E">
      <w:pPr>
        <w:rPr>
          <w:lang w:val="en-US"/>
        </w:rPr>
      </w:pPr>
      <w:r w:rsidRPr="00EE6CB6">
        <w:rPr>
          <w:lang w:val="en-US"/>
        </w:rPr>
        <w:t xml:space="preserve">On behalf of  the Organizing Committee  </w:t>
      </w:r>
    </w:p>
    <w:p w14:paraId="24722AAC" w14:textId="77777777" w:rsidR="0059551E" w:rsidRPr="00EE6CB6" w:rsidRDefault="0059551E" w:rsidP="0059551E">
      <w:pPr>
        <w:rPr>
          <w:lang w:val="en-US"/>
        </w:rPr>
      </w:pPr>
      <w:r w:rsidRPr="00EE6CB6">
        <w:rPr>
          <w:noProof/>
          <w:lang w:val="en-US"/>
        </w:rPr>
        <w:drawing>
          <wp:inline distT="0" distB="0" distL="0" distR="0" wp14:anchorId="3C31BDD4" wp14:editId="5B4C41B6">
            <wp:extent cx="1310640" cy="449580"/>
            <wp:effectExtent l="0" t="0" r="3810" b="7620"/>
            <wp:docPr id="1667073829" name="Obraz 2" descr="pod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odpis"/>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10640" cy="449580"/>
                    </a:xfrm>
                    <a:prstGeom prst="rect">
                      <a:avLst/>
                    </a:prstGeom>
                    <a:noFill/>
                    <a:ln>
                      <a:noFill/>
                    </a:ln>
                  </pic:spPr>
                </pic:pic>
              </a:graphicData>
            </a:graphic>
          </wp:inline>
        </w:drawing>
      </w:r>
    </w:p>
    <w:p w14:paraId="4ADBC63A" w14:textId="77777777" w:rsidR="0059551E" w:rsidRPr="00EE6CB6" w:rsidRDefault="0059551E" w:rsidP="0059551E">
      <w:pPr>
        <w:rPr>
          <w:lang w:val="en-US"/>
        </w:rPr>
      </w:pPr>
      <w:r w:rsidRPr="00EE6CB6">
        <w:rPr>
          <w:lang w:val="en-US"/>
        </w:rPr>
        <w:t>Janusz Ryś MD                                                                                                                                               </w:t>
      </w:r>
    </w:p>
    <w:p w14:paraId="6C506C52" w14:textId="77777777" w:rsidR="0059551E" w:rsidRPr="00EE6CB6" w:rsidRDefault="0059551E" w:rsidP="0059551E">
      <w:pPr>
        <w:rPr>
          <w:lang w:val="en-US"/>
        </w:rPr>
      </w:pPr>
      <w:r w:rsidRPr="00EE6CB6">
        <w:rPr>
          <w:lang w:val="en-US"/>
        </w:rPr>
        <w:t xml:space="preserve">Course Director </w:t>
      </w:r>
    </w:p>
    <w:p w14:paraId="64586A0B" w14:textId="77777777" w:rsidR="0059551E" w:rsidRPr="00EE6CB6" w:rsidRDefault="0059551E" w:rsidP="0059551E">
      <w:pPr>
        <w:rPr>
          <w:lang w:val="en-US"/>
        </w:rPr>
      </w:pPr>
      <w:r w:rsidRPr="00EE6CB6">
        <w:rPr>
          <w:lang w:val="en-US"/>
        </w:rPr>
        <w:t xml:space="preserve">Head of Dept. of Tumor Pathology                </w:t>
      </w:r>
    </w:p>
    <w:p w14:paraId="2EE90356" w14:textId="77777777" w:rsidR="0059551E" w:rsidRPr="00EE6CB6" w:rsidRDefault="0059551E" w:rsidP="0059551E">
      <w:pPr>
        <w:rPr>
          <w:lang w:val="en-US"/>
        </w:rPr>
      </w:pPr>
      <w:r w:rsidRPr="00EE6CB6">
        <w:rPr>
          <w:lang w:val="en-US"/>
        </w:rPr>
        <w:t xml:space="preserve">M. Sklodowska-Curie Memorial Institute and Centre of Oncology, Cracow, Poland </w:t>
      </w:r>
    </w:p>
    <w:p w14:paraId="58B641BC" w14:textId="77777777" w:rsidR="0059551E" w:rsidRPr="0059551E" w:rsidRDefault="0059551E" w:rsidP="00384311">
      <w:pPr>
        <w:rPr>
          <w:b/>
          <w:bCs/>
          <w:lang w:val="en-US"/>
        </w:rPr>
      </w:pPr>
    </w:p>
    <w:sectPr w:rsidR="0059551E" w:rsidRPr="00595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E9"/>
    <w:rsid w:val="000455E9"/>
    <w:rsid w:val="0034400B"/>
    <w:rsid w:val="003674B3"/>
    <w:rsid w:val="00384311"/>
    <w:rsid w:val="00386A3E"/>
    <w:rsid w:val="003D45B4"/>
    <w:rsid w:val="003E7B5B"/>
    <w:rsid w:val="0059551E"/>
    <w:rsid w:val="006D040A"/>
    <w:rsid w:val="00893FEE"/>
    <w:rsid w:val="008A1EE7"/>
    <w:rsid w:val="00AC7C5B"/>
    <w:rsid w:val="00C45F66"/>
    <w:rsid w:val="00F43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3F9E7"/>
  <w15:chartTrackingRefBased/>
  <w15:docId w15:val="{A541E437-9A62-4623-802F-FDCCB70A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455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455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455E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455E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455E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455E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455E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455E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455E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55E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455E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455E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455E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455E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455E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455E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455E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455E9"/>
    <w:rPr>
      <w:rFonts w:eastAsiaTheme="majorEastAsia" w:cstheme="majorBidi"/>
      <w:color w:val="272727" w:themeColor="text1" w:themeTint="D8"/>
    </w:rPr>
  </w:style>
  <w:style w:type="paragraph" w:styleId="Tytu">
    <w:name w:val="Title"/>
    <w:basedOn w:val="Normalny"/>
    <w:next w:val="Normalny"/>
    <w:link w:val="TytuZnak"/>
    <w:uiPriority w:val="10"/>
    <w:qFormat/>
    <w:rsid w:val="00045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455E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455E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455E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455E9"/>
    <w:pPr>
      <w:spacing w:before="160"/>
      <w:jc w:val="center"/>
    </w:pPr>
    <w:rPr>
      <w:i/>
      <w:iCs/>
      <w:color w:val="404040" w:themeColor="text1" w:themeTint="BF"/>
    </w:rPr>
  </w:style>
  <w:style w:type="character" w:customStyle="1" w:styleId="CytatZnak">
    <w:name w:val="Cytat Znak"/>
    <w:basedOn w:val="Domylnaczcionkaakapitu"/>
    <w:link w:val="Cytat"/>
    <w:uiPriority w:val="29"/>
    <w:rsid w:val="000455E9"/>
    <w:rPr>
      <w:i/>
      <w:iCs/>
      <w:color w:val="404040" w:themeColor="text1" w:themeTint="BF"/>
    </w:rPr>
  </w:style>
  <w:style w:type="paragraph" w:styleId="Akapitzlist">
    <w:name w:val="List Paragraph"/>
    <w:basedOn w:val="Normalny"/>
    <w:uiPriority w:val="34"/>
    <w:qFormat/>
    <w:rsid w:val="000455E9"/>
    <w:pPr>
      <w:ind w:left="720"/>
      <w:contextualSpacing/>
    </w:pPr>
  </w:style>
  <w:style w:type="character" w:styleId="Wyrnienieintensywne">
    <w:name w:val="Intense Emphasis"/>
    <w:basedOn w:val="Domylnaczcionkaakapitu"/>
    <w:uiPriority w:val="21"/>
    <w:qFormat/>
    <w:rsid w:val="000455E9"/>
    <w:rPr>
      <w:i/>
      <w:iCs/>
      <w:color w:val="0F4761" w:themeColor="accent1" w:themeShade="BF"/>
    </w:rPr>
  </w:style>
  <w:style w:type="paragraph" w:styleId="Cytatintensywny">
    <w:name w:val="Intense Quote"/>
    <w:basedOn w:val="Normalny"/>
    <w:next w:val="Normalny"/>
    <w:link w:val="CytatintensywnyZnak"/>
    <w:uiPriority w:val="30"/>
    <w:qFormat/>
    <w:rsid w:val="000455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455E9"/>
    <w:rPr>
      <w:i/>
      <w:iCs/>
      <w:color w:val="0F4761" w:themeColor="accent1" w:themeShade="BF"/>
    </w:rPr>
  </w:style>
  <w:style w:type="character" w:styleId="Odwoanieintensywne">
    <w:name w:val="Intense Reference"/>
    <w:basedOn w:val="Domylnaczcionkaakapitu"/>
    <w:uiPriority w:val="32"/>
    <w:qFormat/>
    <w:rsid w:val="000455E9"/>
    <w:rPr>
      <w:b/>
      <w:bCs/>
      <w:smallCaps/>
      <w:color w:val="0F4761" w:themeColor="accent1" w:themeShade="BF"/>
      <w:spacing w:val="5"/>
    </w:rPr>
  </w:style>
  <w:style w:type="character" w:styleId="Hipercze">
    <w:name w:val="Hyperlink"/>
    <w:basedOn w:val="Domylnaczcionkaakapitu"/>
    <w:uiPriority w:val="99"/>
    <w:unhideWhenUsed/>
    <w:rsid w:val="0059551E"/>
    <w:rPr>
      <w:color w:val="467886" w:themeColor="hyperlink"/>
      <w:u w:val="single"/>
    </w:rPr>
  </w:style>
  <w:style w:type="character" w:styleId="Nierozpoznanawzmianka">
    <w:name w:val="Unresolved Mention"/>
    <w:basedOn w:val="Domylnaczcionkaakapitu"/>
    <w:uiPriority w:val="99"/>
    <w:semiHidden/>
    <w:unhideWhenUsed/>
    <w:rsid w:val="00893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763066">
      <w:bodyDiv w:val="1"/>
      <w:marLeft w:val="0"/>
      <w:marRight w:val="0"/>
      <w:marTop w:val="0"/>
      <w:marBottom w:val="0"/>
      <w:divBdr>
        <w:top w:val="none" w:sz="0" w:space="0" w:color="auto"/>
        <w:left w:val="none" w:sz="0" w:space="0" w:color="auto"/>
        <w:bottom w:val="none" w:sz="0" w:space="0" w:color="auto"/>
        <w:right w:val="none" w:sz="0" w:space="0" w:color="auto"/>
      </w:divBdr>
    </w:div>
    <w:div w:id="821889855">
      <w:bodyDiv w:val="1"/>
      <w:marLeft w:val="0"/>
      <w:marRight w:val="0"/>
      <w:marTop w:val="0"/>
      <w:marBottom w:val="0"/>
      <w:divBdr>
        <w:top w:val="none" w:sz="0" w:space="0" w:color="auto"/>
        <w:left w:val="none" w:sz="0" w:space="0" w:color="auto"/>
        <w:bottom w:val="none" w:sz="0" w:space="0" w:color="auto"/>
        <w:right w:val="none" w:sz="0" w:space="0" w:color="auto"/>
      </w:divBdr>
    </w:div>
    <w:div w:id="1144589781">
      <w:bodyDiv w:val="1"/>
      <w:marLeft w:val="0"/>
      <w:marRight w:val="0"/>
      <w:marTop w:val="0"/>
      <w:marBottom w:val="0"/>
      <w:divBdr>
        <w:top w:val="none" w:sz="0" w:space="0" w:color="auto"/>
        <w:left w:val="none" w:sz="0" w:space="0" w:color="auto"/>
        <w:bottom w:val="none" w:sz="0" w:space="0" w:color="auto"/>
        <w:right w:val="none" w:sz="0" w:space="0" w:color="auto"/>
      </w:divBdr>
    </w:div>
    <w:div w:id="14859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93892.9B613500"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nferencje@uj.edu.pl" TargetMode="External"/><Relationship Id="rId5" Type="http://schemas.openxmlformats.org/officeDocument/2006/relationships/hyperlink" Target="https://ihc-academy.cm-uj.krakow.pl/" TargetMode="External"/><Relationship Id="rId10" Type="http://schemas.openxmlformats.org/officeDocument/2006/relationships/theme" Target="theme/theme1.xml"/><Relationship Id="rId4" Type="http://schemas.openxmlformats.org/officeDocument/2006/relationships/hyperlink" Target="https://www.konferencje-uj.pl/?lang=en&amp;go2rej=1&amp;kid=386"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574</Words>
  <Characters>3445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Ryś</dc:creator>
  <cp:keywords/>
  <dc:description/>
  <cp:lastModifiedBy>Janusz Ryś</cp:lastModifiedBy>
  <cp:revision>2</cp:revision>
  <dcterms:created xsi:type="dcterms:W3CDTF">2025-01-26T19:42:00Z</dcterms:created>
  <dcterms:modified xsi:type="dcterms:W3CDTF">2025-01-26T19:42:00Z</dcterms:modified>
</cp:coreProperties>
</file>