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027DF" w14:textId="77777777" w:rsidR="008224E2" w:rsidRPr="006E2B21" w:rsidRDefault="008224E2">
      <w:pPr>
        <w:pStyle w:val="Brdtext"/>
        <w:spacing w:before="4"/>
        <w:rPr>
          <w:sz w:val="7"/>
        </w:rPr>
      </w:pPr>
      <w:bookmarkStart w:id="0" w:name="_Hlk195529434"/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4"/>
        <w:gridCol w:w="2302"/>
        <w:gridCol w:w="2304"/>
        <w:gridCol w:w="2340"/>
      </w:tblGrid>
      <w:tr w:rsidR="008224E2" w:rsidRPr="006E2B21" w14:paraId="50248A44" w14:textId="77777777">
        <w:trPr>
          <w:trHeight w:val="278"/>
        </w:trPr>
        <w:tc>
          <w:tcPr>
            <w:tcW w:w="9250" w:type="dxa"/>
            <w:gridSpan w:val="4"/>
          </w:tcPr>
          <w:p w14:paraId="7E063B79" w14:textId="77777777" w:rsidR="008224E2" w:rsidRPr="006E2B21" w:rsidRDefault="004D56D5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6E2B21">
              <w:rPr>
                <w:b/>
                <w:sz w:val="24"/>
              </w:rPr>
              <w:t>Svensk</w:t>
            </w:r>
            <w:r w:rsidRPr="006E2B21">
              <w:rPr>
                <w:b/>
                <w:spacing w:val="-2"/>
                <w:sz w:val="24"/>
              </w:rPr>
              <w:t xml:space="preserve"> </w:t>
            </w:r>
            <w:r w:rsidRPr="006E2B21">
              <w:rPr>
                <w:b/>
                <w:sz w:val="24"/>
              </w:rPr>
              <w:t>Förening</w:t>
            </w:r>
            <w:r w:rsidRPr="006E2B21">
              <w:rPr>
                <w:b/>
                <w:spacing w:val="-1"/>
                <w:sz w:val="24"/>
              </w:rPr>
              <w:t xml:space="preserve"> </w:t>
            </w:r>
            <w:r w:rsidRPr="006E2B21">
              <w:rPr>
                <w:b/>
                <w:sz w:val="24"/>
              </w:rPr>
              <w:t>för</w:t>
            </w:r>
            <w:r w:rsidRPr="006E2B21">
              <w:rPr>
                <w:b/>
                <w:spacing w:val="-2"/>
                <w:sz w:val="24"/>
              </w:rPr>
              <w:t xml:space="preserve"> </w:t>
            </w:r>
            <w:r w:rsidRPr="006E2B21">
              <w:rPr>
                <w:b/>
                <w:sz w:val="24"/>
              </w:rPr>
              <w:t>Patologi</w:t>
            </w:r>
            <w:r w:rsidRPr="006E2B21">
              <w:rPr>
                <w:b/>
                <w:spacing w:val="1"/>
                <w:sz w:val="24"/>
              </w:rPr>
              <w:t xml:space="preserve"> </w:t>
            </w:r>
            <w:r w:rsidRPr="006E2B21">
              <w:rPr>
                <w:b/>
                <w:sz w:val="24"/>
              </w:rPr>
              <w:t>–</w:t>
            </w:r>
            <w:r w:rsidRPr="006E2B21">
              <w:rPr>
                <w:b/>
                <w:spacing w:val="-2"/>
                <w:sz w:val="24"/>
              </w:rPr>
              <w:t xml:space="preserve"> </w:t>
            </w:r>
            <w:r w:rsidRPr="006E2B21">
              <w:rPr>
                <w:b/>
                <w:sz w:val="24"/>
              </w:rPr>
              <w:t>Svensk</w:t>
            </w:r>
            <w:r w:rsidRPr="006E2B21">
              <w:rPr>
                <w:b/>
                <w:spacing w:val="-1"/>
                <w:sz w:val="24"/>
              </w:rPr>
              <w:t xml:space="preserve"> </w:t>
            </w:r>
            <w:r w:rsidRPr="006E2B21">
              <w:rPr>
                <w:b/>
                <w:sz w:val="24"/>
              </w:rPr>
              <w:t>Förening</w:t>
            </w:r>
            <w:r w:rsidRPr="006E2B21">
              <w:rPr>
                <w:b/>
                <w:spacing w:val="-1"/>
                <w:sz w:val="24"/>
              </w:rPr>
              <w:t xml:space="preserve"> </w:t>
            </w:r>
            <w:r w:rsidRPr="006E2B21">
              <w:rPr>
                <w:b/>
                <w:sz w:val="24"/>
              </w:rPr>
              <w:t>för</w:t>
            </w:r>
            <w:r w:rsidRPr="006E2B21">
              <w:rPr>
                <w:b/>
                <w:spacing w:val="-2"/>
                <w:sz w:val="24"/>
              </w:rPr>
              <w:t xml:space="preserve"> </w:t>
            </w:r>
            <w:r w:rsidRPr="006E2B21">
              <w:rPr>
                <w:b/>
                <w:sz w:val="24"/>
              </w:rPr>
              <w:t xml:space="preserve">Klinisk </w:t>
            </w:r>
            <w:r w:rsidRPr="006E2B21">
              <w:rPr>
                <w:b/>
                <w:spacing w:val="-2"/>
                <w:sz w:val="24"/>
              </w:rPr>
              <w:t>Cytologi</w:t>
            </w:r>
          </w:p>
        </w:tc>
      </w:tr>
      <w:tr w:rsidR="008224E2" w:rsidRPr="006E2B21" w14:paraId="3CBC4914" w14:textId="77777777">
        <w:trPr>
          <w:trHeight w:val="275"/>
        </w:trPr>
        <w:tc>
          <w:tcPr>
            <w:tcW w:w="9250" w:type="dxa"/>
            <w:gridSpan w:val="4"/>
          </w:tcPr>
          <w:p w14:paraId="24D93B15" w14:textId="77777777" w:rsidR="008224E2" w:rsidRPr="006E2B21" w:rsidRDefault="004D56D5">
            <w:pPr>
              <w:pStyle w:val="TableParagraph"/>
              <w:rPr>
                <w:sz w:val="24"/>
              </w:rPr>
            </w:pPr>
            <w:r w:rsidRPr="006E2B21">
              <w:rPr>
                <w:b/>
                <w:sz w:val="24"/>
              </w:rPr>
              <w:t>Dokumentnamn:</w:t>
            </w:r>
            <w:r w:rsidRPr="006E2B21">
              <w:rPr>
                <w:b/>
                <w:spacing w:val="-9"/>
                <w:sz w:val="24"/>
              </w:rPr>
              <w:t xml:space="preserve"> </w:t>
            </w:r>
            <w:r w:rsidRPr="006E2B21">
              <w:rPr>
                <w:spacing w:val="-2"/>
                <w:sz w:val="24"/>
              </w:rPr>
              <w:t>Duodenum</w:t>
            </w:r>
          </w:p>
        </w:tc>
      </w:tr>
      <w:tr w:rsidR="008224E2" w:rsidRPr="006E2B21" w14:paraId="3D2A0EA7" w14:textId="77777777">
        <w:trPr>
          <w:trHeight w:val="827"/>
        </w:trPr>
        <w:tc>
          <w:tcPr>
            <w:tcW w:w="2304" w:type="dxa"/>
          </w:tcPr>
          <w:p w14:paraId="1E4C63CD" w14:textId="77777777" w:rsidR="008224E2" w:rsidRPr="006E2B21" w:rsidRDefault="004D56D5">
            <w:pPr>
              <w:pStyle w:val="TableParagraph"/>
              <w:spacing w:line="270" w:lineRule="exact"/>
              <w:rPr>
                <w:b/>
                <w:sz w:val="24"/>
              </w:rPr>
            </w:pPr>
            <w:r w:rsidRPr="006E2B21">
              <w:rPr>
                <w:b/>
                <w:sz w:val="24"/>
              </w:rPr>
              <w:t>Framtagen</w:t>
            </w:r>
            <w:r w:rsidRPr="006E2B21">
              <w:rPr>
                <w:b/>
                <w:spacing w:val="-5"/>
                <w:sz w:val="24"/>
              </w:rPr>
              <w:t xml:space="preserve"> av:</w:t>
            </w:r>
          </w:p>
          <w:p w14:paraId="739D79A6" w14:textId="77777777" w:rsidR="008224E2" w:rsidRPr="006E2B21" w:rsidRDefault="004D56D5">
            <w:pPr>
              <w:pStyle w:val="TableParagraph"/>
              <w:spacing w:line="274" w:lineRule="exact"/>
              <w:rPr>
                <w:sz w:val="24"/>
              </w:rPr>
            </w:pPr>
            <w:r w:rsidRPr="006E2B21">
              <w:rPr>
                <w:spacing w:val="-2"/>
                <w:sz w:val="24"/>
              </w:rPr>
              <w:t>GI-</w:t>
            </w:r>
            <w:r w:rsidRPr="006E2B21">
              <w:rPr>
                <w:spacing w:val="-4"/>
                <w:sz w:val="24"/>
              </w:rPr>
              <w:t>KVAST</w:t>
            </w:r>
          </w:p>
        </w:tc>
        <w:tc>
          <w:tcPr>
            <w:tcW w:w="2302" w:type="dxa"/>
          </w:tcPr>
          <w:p w14:paraId="7B50CEC3" w14:textId="2125DE90" w:rsidR="008224E2" w:rsidRPr="006E2B21" w:rsidRDefault="004D56D5">
            <w:pPr>
              <w:pStyle w:val="TableParagraph"/>
              <w:spacing w:line="240" w:lineRule="auto"/>
              <w:ind w:right="1365"/>
              <w:rPr>
                <w:b/>
                <w:sz w:val="24"/>
              </w:rPr>
            </w:pPr>
            <w:r w:rsidRPr="006E2B21">
              <w:rPr>
                <w:b/>
                <w:spacing w:val="-2"/>
                <w:sz w:val="24"/>
              </w:rPr>
              <w:t xml:space="preserve">Utgåva: </w:t>
            </w:r>
            <w:r w:rsidR="00436E9A">
              <w:rPr>
                <w:b/>
                <w:spacing w:val="-4"/>
                <w:sz w:val="24"/>
              </w:rPr>
              <w:t xml:space="preserve"> 5.0</w:t>
            </w:r>
          </w:p>
        </w:tc>
        <w:tc>
          <w:tcPr>
            <w:tcW w:w="2304" w:type="dxa"/>
          </w:tcPr>
          <w:p w14:paraId="6618F99C" w14:textId="44D7F2A9" w:rsidR="008224E2" w:rsidRPr="006E2B21" w:rsidRDefault="004D56D5">
            <w:pPr>
              <w:pStyle w:val="TableParagraph"/>
              <w:spacing w:line="240" w:lineRule="auto"/>
              <w:ind w:left="110" w:right="1062"/>
              <w:rPr>
                <w:b/>
                <w:sz w:val="24"/>
              </w:rPr>
            </w:pPr>
            <w:r w:rsidRPr="006E2B21">
              <w:rPr>
                <w:b/>
                <w:spacing w:val="-2"/>
                <w:sz w:val="24"/>
              </w:rPr>
              <w:t xml:space="preserve">Fastställt: </w:t>
            </w:r>
            <w:r w:rsidR="00FC0222">
              <w:rPr>
                <w:b/>
                <w:spacing w:val="-2"/>
                <w:sz w:val="24"/>
              </w:rPr>
              <w:t>2025-04-09</w:t>
            </w:r>
          </w:p>
        </w:tc>
        <w:tc>
          <w:tcPr>
            <w:tcW w:w="2340" w:type="dxa"/>
          </w:tcPr>
          <w:p w14:paraId="672CCFBA" w14:textId="77777777" w:rsidR="008224E2" w:rsidRPr="006E2B21" w:rsidRDefault="004D56D5">
            <w:pPr>
              <w:pStyle w:val="TableParagraph"/>
              <w:spacing w:line="240" w:lineRule="auto"/>
              <w:ind w:left="108" w:right="1578"/>
              <w:rPr>
                <w:b/>
                <w:sz w:val="24"/>
              </w:rPr>
            </w:pPr>
            <w:r w:rsidRPr="006E2B21">
              <w:rPr>
                <w:b/>
                <w:spacing w:val="-2"/>
                <w:sz w:val="24"/>
              </w:rPr>
              <w:t xml:space="preserve">Sidor: </w:t>
            </w:r>
            <w:r w:rsidRPr="006E2B21">
              <w:rPr>
                <w:b/>
                <w:sz w:val="24"/>
              </w:rPr>
              <w:t>1 (12)</w:t>
            </w:r>
          </w:p>
        </w:tc>
      </w:tr>
    </w:tbl>
    <w:p w14:paraId="1180EEB8" w14:textId="77777777" w:rsidR="008224E2" w:rsidRPr="006E2B21" w:rsidRDefault="008224E2">
      <w:pPr>
        <w:pStyle w:val="Brdtext"/>
        <w:spacing w:before="228"/>
      </w:pPr>
    </w:p>
    <w:p w14:paraId="72770E50" w14:textId="5DD189B3" w:rsidR="008224E2" w:rsidRPr="006E2B21" w:rsidRDefault="00FC0222">
      <w:pPr>
        <w:pStyle w:val="Brdtext"/>
      </w:pPr>
      <w:r>
        <w:t>GI arbetsgrupp</w:t>
      </w:r>
      <w:r w:rsidR="00436E9A">
        <w:t xml:space="preserve"> genom Denis Nastic</w:t>
      </w:r>
    </w:p>
    <w:p w14:paraId="5C6D070D" w14:textId="77777777" w:rsidR="008224E2" w:rsidRPr="006E2B21" w:rsidRDefault="008224E2">
      <w:pPr>
        <w:pStyle w:val="Brdtext"/>
        <w:spacing w:before="206"/>
      </w:pPr>
    </w:p>
    <w:p w14:paraId="5DB45E74" w14:textId="77777777" w:rsidR="008224E2" w:rsidRPr="006E2B21" w:rsidRDefault="004D56D5">
      <w:pPr>
        <w:pStyle w:val="Brdtext"/>
        <w:spacing w:before="1"/>
        <w:ind w:left="216"/>
      </w:pPr>
      <w:r w:rsidRPr="006E2B21">
        <w:rPr>
          <w:spacing w:val="-2"/>
        </w:rPr>
        <w:t>INNEHÅLLSFÖRTECKNING</w:t>
      </w:r>
    </w:p>
    <w:sdt>
      <w:sdtPr>
        <w:id w:val="1132756165"/>
        <w:docPartObj>
          <w:docPartGallery w:val="Table of Contents"/>
          <w:docPartUnique/>
        </w:docPartObj>
      </w:sdtPr>
      <w:sdtEndPr/>
      <w:sdtContent>
        <w:p w14:paraId="6B987516" w14:textId="77777777" w:rsidR="008224E2" w:rsidRPr="006E2B21" w:rsidRDefault="008224E2">
          <w:pPr>
            <w:pStyle w:val="Innehll1"/>
            <w:numPr>
              <w:ilvl w:val="0"/>
              <w:numId w:val="6"/>
            </w:numPr>
            <w:tabs>
              <w:tab w:val="left" w:pos="981"/>
              <w:tab w:val="right" w:pos="8161"/>
            </w:tabs>
            <w:spacing w:before="243"/>
            <w:ind w:left="981" w:hanging="719"/>
          </w:pPr>
          <w:hyperlink w:anchor="_TOC_250012" w:history="1">
            <w:r w:rsidRPr="006E2B21">
              <w:t>Anvisningar</w:t>
            </w:r>
            <w:r w:rsidRPr="006E2B21">
              <w:rPr>
                <w:spacing w:val="-1"/>
              </w:rPr>
              <w:t xml:space="preserve"> </w:t>
            </w:r>
            <w:r w:rsidRPr="006E2B21">
              <w:t>för</w:t>
            </w:r>
            <w:r w:rsidRPr="006E2B21">
              <w:rPr>
                <w:spacing w:val="-4"/>
              </w:rPr>
              <w:t xml:space="preserve"> </w:t>
            </w:r>
            <w:r w:rsidRPr="006E2B21">
              <w:t>provtagarens</w:t>
            </w:r>
            <w:r w:rsidRPr="006E2B21">
              <w:rPr>
                <w:spacing w:val="-1"/>
              </w:rPr>
              <w:t xml:space="preserve"> </w:t>
            </w:r>
            <w:r w:rsidRPr="006E2B21">
              <w:t>hantering</w:t>
            </w:r>
            <w:r w:rsidRPr="006E2B21">
              <w:rPr>
                <w:spacing w:val="-3"/>
              </w:rPr>
              <w:t xml:space="preserve"> </w:t>
            </w:r>
            <w:r w:rsidRPr="006E2B21">
              <w:t>av</w:t>
            </w:r>
            <w:r w:rsidRPr="006E2B21">
              <w:rPr>
                <w:spacing w:val="-1"/>
              </w:rPr>
              <w:t xml:space="preserve"> </w:t>
            </w:r>
            <w:r w:rsidRPr="006E2B21">
              <w:rPr>
                <w:spacing w:val="-2"/>
              </w:rPr>
              <w:t>provet</w:t>
            </w:r>
            <w:r w:rsidRPr="006E2B21">
              <w:tab/>
            </w:r>
            <w:r w:rsidRPr="006E2B21">
              <w:rPr>
                <w:spacing w:val="-10"/>
              </w:rPr>
              <w:t>2</w:t>
            </w:r>
          </w:hyperlink>
        </w:p>
        <w:p w14:paraId="52D0AAE0" w14:textId="77777777" w:rsidR="008224E2" w:rsidRPr="006E2B21" w:rsidRDefault="008224E2">
          <w:pPr>
            <w:pStyle w:val="Innehll1"/>
            <w:numPr>
              <w:ilvl w:val="0"/>
              <w:numId w:val="6"/>
            </w:numPr>
            <w:tabs>
              <w:tab w:val="left" w:pos="981"/>
              <w:tab w:val="right" w:pos="8161"/>
            </w:tabs>
            <w:spacing w:before="40"/>
            <w:ind w:left="981" w:hanging="719"/>
          </w:pPr>
          <w:hyperlink w:anchor="_TOC_250011" w:history="1">
            <w:r w:rsidRPr="006E2B21">
              <w:t>Anamnestisk</w:t>
            </w:r>
            <w:r w:rsidRPr="006E2B21">
              <w:rPr>
                <w:spacing w:val="-2"/>
              </w:rPr>
              <w:t xml:space="preserve"> remissinformation</w:t>
            </w:r>
            <w:r w:rsidRPr="006E2B21">
              <w:tab/>
            </w:r>
            <w:r w:rsidRPr="006E2B21">
              <w:rPr>
                <w:spacing w:val="-10"/>
              </w:rPr>
              <w:t>2</w:t>
            </w:r>
          </w:hyperlink>
        </w:p>
        <w:p w14:paraId="2A384425" w14:textId="77777777" w:rsidR="008224E2" w:rsidRPr="006E2B21" w:rsidRDefault="004D56D5">
          <w:pPr>
            <w:pStyle w:val="Innehll1"/>
            <w:numPr>
              <w:ilvl w:val="0"/>
              <w:numId w:val="6"/>
            </w:numPr>
            <w:tabs>
              <w:tab w:val="left" w:pos="981"/>
              <w:tab w:val="right" w:pos="8161"/>
            </w:tabs>
            <w:ind w:left="981" w:hanging="719"/>
          </w:pPr>
          <w:r w:rsidRPr="006E2B21">
            <w:t>Utskärningsanvisning</w:t>
          </w:r>
          <w:r w:rsidRPr="006E2B21">
            <w:rPr>
              <w:spacing w:val="-2"/>
            </w:rPr>
            <w:t xml:space="preserve"> </w:t>
          </w:r>
          <w:r w:rsidRPr="006E2B21">
            <w:t xml:space="preserve">(ej </w:t>
          </w:r>
          <w:r w:rsidRPr="006E2B21">
            <w:rPr>
              <w:spacing w:val="-2"/>
            </w:rPr>
            <w:t>aktuellt).</w:t>
          </w:r>
          <w:r w:rsidRPr="006E2B21">
            <w:tab/>
          </w:r>
          <w:r w:rsidRPr="006E2B21">
            <w:rPr>
              <w:spacing w:val="-10"/>
            </w:rPr>
            <w:t>2</w:t>
          </w:r>
        </w:p>
        <w:p w14:paraId="4B9B0114" w14:textId="77777777" w:rsidR="008224E2" w:rsidRPr="006E2B21" w:rsidRDefault="008224E2">
          <w:pPr>
            <w:pStyle w:val="Innehll1"/>
            <w:numPr>
              <w:ilvl w:val="0"/>
              <w:numId w:val="6"/>
            </w:numPr>
            <w:tabs>
              <w:tab w:val="left" w:pos="981"/>
              <w:tab w:val="right" w:pos="8161"/>
            </w:tabs>
            <w:ind w:left="981" w:hanging="719"/>
          </w:pPr>
          <w:hyperlink w:anchor="_TOC_250010" w:history="1">
            <w:r w:rsidRPr="006E2B21">
              <w:rPr>
                <w:spacing w:val="-2"/>
              </w:rPr>
              <w:t>Analyser</w:t>
            </w:r>
            <w:r w:rsidRPr="006E2B21">
              <w:tab/>
            </w:r>
            <w:r w:rsidRPr="006E2B21">
              <w:rPr>
                <w:spacing w:val="-10"/>
              </w:rPr>
              <w:t>2</w:t>
            </w:r>
          </w:hyperlink>
        </w:p>
        <w:p w14:paraId="14853A9A" w14:textId="77777777" w:rsidR="008224E2" w:rsidRPr="006E2B21" w:rsidRDefault="008224E2">
          <w:pPr>
            <w:pStyle w:val="Innehll1"/>
            <w:numPr>
              <w:ilvl w:val="0"/>
              <w:numId w:val="6"/>
            </w:numPr>
            <w:tabs>
              <w:tab w:val="left" w:pos="981"/>
              <w:tab w:val="right" w:pos="8161"/>
            </w:tabs>
            <w:spacing w:before="43"/>
            <w:ind w:left="981" w:hanging="719"/>
          </w:pPr>
          <w:hyperlink w:anchor="_TOC_250009" w:history="1">
            <w:r w:rsidRPr="006E2B21">
              <w:t>Information</w:t>
            </w:r>
            <w:r w:rsidRPr="006E2B21">
              <w:rPr>
                <w:spacing w:val="-2"/>
              </w:rPr>
              <w:t xml:space="preserve"> </w:t>
            </w:r>
            <w:r w:rsidRPr="006E2B21">
              <w:t>i</w:t>
            </w:r>
            <w:r w:rsidRPr="006E2B21">
              <w:rPr>
                <w:spacing w:val="-2"/>
              </w:rPr>
              <w:t xml:space="preserve"> </w:t>
            </w:r>
            <w:r w:rsidRPr="006E2B21">
              <w:t>remissens</w:t>
            </w:r>
            <w:r w:rsidRPr="006E2B21">
              <w:rPr>
                <w:spacing w:val="-2"/>
              </w:rPr>
              <w:t xml:space="preserve"> svarsdel</w:t>
            </w:r>
            <w:r w:rsidRPr="006E2B21">
              <w:tab/>
            </w:r>
            <w:r w:rsidRPr="006E2B21">
              <w:rPr>
                <w:spacing w:val="-10"/>
              </w:rPr>
              <w:t>2</w:t>
            </w:r>
          </w:hyperlink>
        </w:p>
        <w:p w14:paraId="5625F3B8" w14:textId="77777777" w:rsidR="008224E2" w:rsidRPr="006E2B21" w:rsidRDefault="004D56D5">
          <w:pPr>
            <w:pStyle w:val="Innehll2"/>
            <w:tabs>
              <w:tab w:val="right" w:pos="8161"/>
            </w:tabs>
            <w:spacing w:before="240"/>
          </w:pPr>
          <w:r w:rsidRPr="006E2B21">
            <w:t>Vid</w:t>
          </w:r>
          <w:r w:rsidRPr="006E2B21">
            <w:rPr>
              <w:spacing w:val="-2"/>
            </w:rPr>
            <w:t xml:space="preserve"> </w:t>
          </w:r>
          <w:r w:rsidRPr="006E2B21">
            <w:t>celiakifrågeställning</w:t>
          </w:r>
          <w:r w:rsidRPr="006E2B21">
            <w:rPr>
              <w:spacing w:val="-2"/>
            </w:rPr>
            <w:t xml:space="preserve"> </w:t>
          </w:r>
          <w:r w:rsidRPr="006E2B21">
            <w:t>bör</w:t>
          </w:r>
          <w:r w:rsidRPr="006E2B21">
            <w:rPr>
              <w:spacing w:val="-2"/>
            </w:rPr>
            <w:t xml:space="preserve"> </w:t>
          </w:r>
          <w:r w:rsidRPr="006E2B21">
            <w:t>följande</w:t>
          </w:r>
          <w:r w:rsidRPr="006E2B21">
            <w:rPr>
              <w:spacing w:val="-2"/>
            </w:rPr>
            <w:t xml:space="preserve"> </w:t>
          </w:r>
          <w:r w:rsidRPr="006E2B21">
            <w:t xml:space="preserve">parametrar </w:t>
          </w:r>
          <w:r w:rsidRPr="006E2B21">
            <w:rPr>
              <w:spacing w:val="-2"/>
            </w:rPr>
            <w:t>bedömas</w:t>
          </w:r>
          <w:r w:rsidRPr="006E2B21">
            <w:tab/>
          </w:r>
          <w:r w:rsidRPr="006E2B21">
            <w:rPr>
              <w:spacing w:val="-10"/>
            </w:rPr>
            <w:t>3</w:t>
          </w:r>
        </w:p>
        <w:p w14:paraId="0903C884" w14:textId="77777777" w:rsidR="008224E2" w:rsidRPr="006E2B21" w:rsidRDefault="004D56D5">
          <w:pPr>
            <w:pStyle w:val="Innehll2"/>
            <w:tabs>
              <w:tab w:val="right" w:pos="8161"/>
            </w:tabs>
            <w:spacing w:before="43"/>
          </w:pPr>
          <w:r w:rsidRPr="006E2B21">
            <w:t>Svarsalternativ</w:t>
          </w:r>
          <w:r w:rsidRPr="006E2B21">
            <w:rPr>
              <w:spacing w:val="-4"/>
            </w:rPr>
            <w:t xml:space="preserve"> </w:t>
          </w:r>
          <w:r w:rsidRPr="006E2B21">
            <w:t>vid</w:t>
          </w:r>
          <w:r w:rsidRPr="006E2B21">
            <w:rPr>
              <w:spacing w:val="-2"/>
            </w:rPr>
            <w:t xml:space="preserve"> </w:t>
          </w:r>
          <w:r w:rsidRPr="006E2B21">
            <w:t>klinisk</w:t>
          </w:r>
          <w:r w:rsidRPr="006E2B21">
            <w:rPr>
              <w:spacing w:val="-2"/>
            </w:rPr>
            <w:t xml:space="preserve"> </w:t>
          </w:r>
          <w:r w:rsidRPr="006E2B21">
            <w:t>misstänkt</w:t>
          </w:r>
          <w:r w:rsidRPr="006E2B21">
            <w:rPr>
              <w:spacing w:val="-2"/>
            </w:rPr>
            <w:t xml:space="preserve"> </w:t>
          </w:r>
          <w:r w:rsidRPr="006E2B21">
            <w:t>celiaki</w:t>
          </w:r>
          <w:r w:rsidRPr="006E2B21">
            <w:rPr>
              <w:spacing w:val="-1"/>
            </w:rPr>
            <w:t xml:space="preserve"> </w:t>
          </w:r>
          <w:r w:rsidRPr="006E2B21">
            <w:rPr>
              <w:spacing w:val="-5"/>
            </w:rPr>
            <w:t>är</w:t>
          </w:r>
          <w:r w:rsidRPr="006E2B21">
            <w:tab/>
          </w:r>
          <w:r w:rsidRPr="006E2B21">
            <w:rPr>
              <w:spacing w:val="-10"/>
            </w:rPr>
            <w:t>4</w:t>
          </w:r>
        </w:p>
        <w:p w14:paraId="71302E4A" w14:textId="77777777" w:rsidR="008224E2" w:rsidRPr="006E2B21" w:rsidRDefault="004D56D5">
          <w:pPr>
            <w:pStyle w:val="Innehll2"/>
            <w:tabs>
              <w:tab w:val="right" w:pos="8161"/>
            </w:tabs>
          </w:pPr>
          <w:r w:rsidRPr="006E2B21">
            <w:rPr>
              <w:spacing w:val="-2"/>
            </w:rPr>
            <w:t>Differentialdiagnoser</w:t>
          </w:r>
          <w:r w:rsidRPr="006E2B21">
            <w:tab/>
          </w:r>
          <w:r w:rsidRPr="006E2B21">
            <w:rPr>
              <w:spacing w:val="-10"/>
            </w:rPr>
            <w:t>5</w:t>
          </w:r>
        </w:p>
        <w:p w14:paraId="606CD1E1" w14:textId="77777777" w:rsidR="008224E2" w:rsidRPr="006E2B21" w:rsidRDefault="004D56D5">
          <w:pPr>
            <w:pStyle w:val="Innehll1"/>
            <w:numPr>
              <w:ilvl w:val="0"/>
              <w:numId w:val="6"/>
            </w:numPr>
            <w:tabs>
              <w:tab w:val="left" w:pos="981"/>
              <w:tab w:val="right" w:pos="8161"/>
            </w:tabs>
            <w:spacing w:before="240"/>
            <w:ind w:left="981" w:hanging="719"/>
          </w:pPr>
          <w:r w:rsidRPr="006E2B21">
            <w:t>Utformning</w:t>
          </w:r>
          <w:r w:rsidRPr="006E2B21">
            <w:rPr>
              <w:spacing w:val="-4"/>
            </w:rPr>
            <w:t xml:space="preserve"> </w:t>
          </w:r>
          <w:r w:rsidRPr="006E2B21">
            <w:t>av</w:t>
          </w:r>
          <w:r w:rsidRPr="006E2B21">
            <w:rPr>
              <w:spacing w:val="-1"/>
            </w:rPr>
            <w:t xml:space="preserve"> </w:t>
          </w:r>
          <w:r w:rsidRPr="006E2B21">
            <w:t>diagnostext</w:t>
          </w:r>
          <w:r w:rsidRPr="006E2B21">
            <w:rPr>
              <w:spacing w:val="2"/>
            </w:rPr>
            <w:t xml:space="preserve"> </w:t>
          </w:r>
          <w:r w:rsidRPr="006E2B21">
            <w:t>(se</w:t>
          </w:r>
          <w:r w:rsidRPr="006E2B21">
            <w:rPr>
              <w:spacing w:val="-3"/>
            </w:rPr>
            <w:t xml:space="preserve"> </w:t>
          </w:r>
          <w:r w:rsidRPr="006E2B21">
            <w:t xml:space="preserve">under </w:t>
          </w:r>
          <w:r w:rsidRPr="006E2B21">
            <w:rPr>
              <w:spacing w:val="-5"/>
            </w:rPr>
            <w:t>V)</w:t>
          </w:r>
          <w:r w:rsidRPr="006E2B21">
            <w:tab/>
          </w:r>
          <w:r w:rsidRPr="006E2B21">
            <w:rPr>
              <w:spacing w:val="-10"/>
            </w:rPr>
            <w:t>6</w:t>
          </w:r>
        </w:p>
        <w:p w14:paraId="49BC8E76" w14:textId="77777777" w:rsidR="008224E2" w:rsidRPr="006E2B21" w:rsidRDefault="008224E2">
          <w:pPr>
            <w:pStyle w:val="Innehll1"/>
            <w:numPr>
              <w:ilvl w:val="0"/>
              <w:numId w:val="6"/>
            </w:numPr>
            <w:tabs>
              <w:tab w:val="left" w:pos="981"/>
              <w:tab w:val="right" w:pos="8161"/>
            </w:tabs>
            <w:spacing w:before="44"/>
            <w:ind w:left="981" w:hanging="719"/>
          </w:pPr>
          <w:hyperlink w:anchor="_TOC_250008" w:history="1">
            <w:r w:rsidRPr="006E2B21">
              <w:rPr>
                <w:spacing w:val="-2"/>
              </w:rPr>
              <w:t>Administrativt</w:t>
            </w:r>
            <w:r w:rsidRPr="006E2B21">
              <w:tab/>
            </w:r>
            <w:r w:rsidRPr="006E2B21">
              <w:rPr>
                <w:spacing w:val="-10"/>
              </w:rPr>
              <w:t>6</w:t>
            </w:r>
          </w:hyperlink>
        </w:p>
        <w:p w14:paraId="61B22A05" w14:textId="77777777" w:rsidR="008224E2" w:rsidRPr="006E2B21" w:rsidRDefault="008224E2">
          <w:pPr>
            <w:pStyle w:val="Innehll2"/>
            <w:tabs>
              <w:tab w:val="right" w:pos="8161"/>
            </w:tabs>
          </w:pPr>
          <w:hyperlink w:anchor="_TOC_250007" w:history="1">
            <w:r w:rsidRPr="006E2B21">
              <w:t>SNOMED</w:t>
            </w:r>
            <w:r w:rsidRPr="006E2B21">
              <w:rPr>
                <w:spacing w:val="-1"/>
              </w:rPr>
              <w:t xml:space="preserve"> </w:t>
            </w:r>
            <w:r w:rsidRPr="006E2B21">
              <w:rPr>
                <w:spacing w:val="-4"/>
              </w:rPr>
              <w:t>koder</w:t>
            </w:r>
            <w:r w:rsidRPr="006E2B21">
              <w:tab/>
            </w:r>
            <w:r w:rsidRPr="006E2B21">
              <w:rPr>
                <w:spacing w:val="-10"/>
              </w:rPr>
              <w:t>6</w:t>
            </w:r>
          </w:hyperlink>
        </w:p>
        <w:p w14:paraId="0B02E3E7" w14:textId="77777777" w:rsidR="008224E2" w:rsidRPr="006E2B21" w:rsidRDefault="008224E2">
          <w:pPr>
            <w:pStyle w:val="Innehll1"/>
            <w:numPr>
              <w:ilvl w:val="0"/>
              <w:numId w:val="6"/>
            </w:numPr>
            <w:tabs>
              <w:tab w:val="left" w:pos="981"/>
              <w:tab w:val="right" w:pos="8161"/>
            </w:tabs>
            <w:ind w:left="981" w:hanging="719"/>
          </w:pPr>
          <w:hyperlink w:anchor="_TOC_250006" w:history="1">
            <w:r w:rsidRPr="006E2B21">
              <w:rPr>
                <w:spacing w:val="-2"/>
              </w:rPr>
              <w:t>Övrigt</w:t>
            </w:r>
            <w:r w:rsidRPr="006E2B21">
              <w:tab/>
            </w:r>
            <w:r w:rsidRPr="006E2B21">
              <w:rPr>
                <w:spacing w:val="-10"/>
              </w:rPr>
              <w:t>7</w:t>
            </w:r>
          </w:hyperlink>
        </w:p>
        <w:p w14:paraId="08EDBF7B" w14:textId="77777777" w:rsidR="008224E2" w:rsidRPr="006E2B21" w:rsidRDefault="008224E2">
          <w:pPr>
            <w:pStyle w:val="Innehll2"/>
            <w:tabs>
              <w:tab w:val="right" w:pos="8161"/>
            </w:tabs>
            <w:spacing w:before="40"/>
          </w:pPr>
          <w:hyperlink w:anchor="_TOC_250005" w:history="1">
            <w:r w:rsidRPr="006E2B21">
              <w:rPr>
                <w:spacing w:val="-2"/>
              </w:rPr>
              <w:t>Referenser</w:t>
            </w:r>
            <w:r w:rsidRPr="006E2B21">
              <w:tab/>
            </w:r>
            <w:r w:rsidRPr="006E2B21">
              <w:rPr>
                <w:spacing w:val="-10"/>
              </w:rPr>
              <w:t>7</w:t>
            </w:r>
          </w:hyperlink>
        </w:p>
        <w:p w14:paraId="23D78BC1" w14:textId="77777777" w:rsidR="008224E2" w:rsidRPr="006E2B21" w:rsidRDefault="004D56D5">
          <w:pPr>
            <w:pStyle w:val="Innehll3"/>
            <w:tabs>
              <w:tab w:val="right" w:pos="8161"/>
            </w:tabs>
            <w:spacing w:before="44"/>
          </w:pPr>
          <w:r w:rsidRPr="006E2B21">
            <w:rPr>
              <w:spacing w:val="-2"/>
            </w:rPr>
            <w:t>Vårdprogram</w:t>
          </w:r>
          <w:r w:rsidRPr="006E2B21">
            <w:tab/>
          </w:r>
          <w:r w:rsidRPr="006E2B21">
            <w:rPr>
              <w:spacing w:val="-10"/>
            </w:rPr>
            <w:t>7</w:t>
          </w:r>
        </w:p>
        <w:p w14:paraId="1F193C30" w14:textId="77777777" w:rsidR="008224E2" w:rsidRPr="006E2B21" w:rsidRDefault="008224E2">
          <w:pPr>
            <w:pStyle w:val="Innehll3"/>
            <w:tabs>
              <w:tab w:val="right" w:pos="8161"/>
            </w:tabs>
            <w:spacing w:before="40"/>
          </w:pPr>
          <w:hyperlink w:anchor="_TOC_250004" w:history="1">
            <w:r w:rsidRPr="006E2B21">
              <w:rPr>
                <w:spacing w:val="-5"/>
              </w:rPr>
              <w:t>IEL</w:t>
            </w:r>
            <w:r w:rsidRPr="006E2B21">
              <w:tab/>
            </w:r>
            <w:r w:rsidRPr="006E2B21">
              <w:rPr>
                <w:spacing w:val="-10"/>
              </w:rPr>
              <w:t>7</w:t>
            </w:r>
          </w:hyperlink>
        </w:p>
        <w:p w14:paraId="2626C572" w14:textId="77777777" w:rsidR="008224E2" w:rsidRPr="006E2B21" w:rsidRDefault="008224E2">
          <w:pPr>
            <w:pStyle w:val="Innehll3"/>
            <w:tabs>
              <w:tab w:val="right" w:pos="8161"/>
            </w:tabs>
          </w:pPr>
          <w:hyperlink w:anchor="_TOC_250003" w:history="1">
            <w:r w:rsidRPr="006E2B21">
              <w:rPr>
                <w:spacing w:val="-2"/>
              </w:rPr>
              <w:t>Klassifikationer</w:t>
            </w:r>
            <w:r w:rsidRPr="006E2B21">
              <w:tab/>
            </w:r>
            <w:r w:rsidRPr="006E2B21">
              <w:rPr>
                <w:spacing w:val="-10"/>
              </w:rPr>
              <w:t>7</w:t>
            </w:r>
          </w:hyperlink>
        </w:p>
        <w:p w14:paraId="38716F3F" w14:textId="77777777" w:rsidR="008224E2" w:rsidRPr="006E2B21" w:rsidRDefault="008224E2">
          <w:pPr>
            <w:pStyle w:val="Innehll3"/>
            <w:tabs>
              <w:tab w:val="right" w:pos="8161"/>
            </w:tabs>
          </w:pPr>
          <w:hyperlink w:anchor="_TOC_250002" w:history="1">
            <w:r w:rsidRPr="006E2B21">
              <w:t>Internationella</w:t>
            </w:r>
            <w:r w:rsidRPr="006E2B21">
              <w:rPr>
                <w:spacing w:val="-5"/>
              </w:rPr>
              <w:t xml:space="preserve"> </w:t>
            </w:r>
            <w:proofErr w:type="spellStart"/>
            <w:r w:rsidRPr="006E2B21">
              <w:rPr>
                <w:spacing w:val="-2"/>
              </w:rPr>
              <w:t>guidelines</w:t>
            </w:r>
            <w:proofErr w:type="spellEnd"/>
            <w:r w:rsidRPr="006E2B21">
              <w:tab/>
            </w:r>
            <w:r w:rsidRPr="006E2B21">
              <w:rPr>
                <w:spacing w:val="-10"/>
              </w:rPr>
              <w:t>8</w:t>
            </w:r>
          </w:hyperlink>
        </w:p>
        <w:p w14:paraId="72C58CA4" w14:textId="77777777" w:rsidR="008224E2" w:rsidRPr="006E2B21" w:rsidRDefault="008224E2">
          <w:pPr>
            <w:pStyle w:val="Innehll3"/>
            <w:tabs>
              <w:tab w:val="right" w:pos="8161"/>
            </w:tabs>
          </w:pPr>
          <w:hyperlink w:anchor="_TOC_250001" w:history="1">
            <w:r w:rsidRPr="006E2B21">
              <w:rPr>
                <w:spacing w:val="-2"/>
              </w:rPr>
              <w:t>Översiktsartiklar/böcker</w:t>
            </w:r>
            <w:r w:rsidRPr="006E2B21">
              <w:tab/>
            </w:r>
            <w:r w:rsidRPr="006E2B21">
              <w:rPr>
                <w:spacing w:val="-10"/>
              </w:rPr>
              <w:t>8</w:t>
            </w:r>
          </w:hyperlink>
        </w:p>
        <w:p w14:paraId="1FB157BB" w14:textId="77777777" w:rsidR="008224E2" w:rsidRPr="006E2B21" w:rsidRDefault="008224E2">
          <w:pPr>
            <w:pStyle w:val="Innehll3"/>
            <w:tabs>
              <w:tab w:val="right" w:pos="8161"/>
            </w:tabs>
            <w:spacing w:before="43"/>
          </w:pPr>
          <w:hyperlink w:anchor="_TOC_250000" w:history="1">
            <w:r w:rsidRPr="006E2B21">
              <w:rPr>
                <w:spacing w:val="-5"/>
              </w:rPr>
              <w:t>WHO</w:t>
            </w:r>
            <w:r w:rsidRPr="006E2B21">
              <w:tab/>
            </w:r>
            <w:r w:rsidRPr="006E2B21">
              <w:rPr>
                <w:spacing w:val="-10"/>
              </w:rPr>
              <w:t>8</w:t>
            </w:r>
          </w:hyperlink>
        </w:p>
        <w:p w14:paraId="717F66FD" w14:textId="77777777" w:rsidR="008224E2" w:rsidRPr="006E2B21" w:rsidRDefault="004D56D5">
          <w:pPr>
            <w:pStyle w:val="Innehll2"/>
            <w:tabs>
              <w:tab w:val="right" w:pos="8161"/>
            </w:tabs>
            <w:spacing w:before="42"/>
          </w:pPr>
          <w:r w:rsidRPr="006E2B21">
            <w:t>Tabell</w:t>
          </w:r>
          <w:r w:rsidRPr="006E2B21">
            <w:rPr>
              <w:spacing w:val="-2"/>
            </w:rPr>
            <w:t xml:space="preserve"> </w:t>
          </w:r>
          <w:r w:rsidRPr="006E2B21">
            <w:t>1</w:t>
          </w:r>
          <w:r w:rsidRPr="006E2B21">
            <w:rPr>
              <w:spacing w:val="-1"/>
            </w:rPr>
            <w:t xml:space="preserve"> </w:t>
          </w:r>
          <w:r w:rsidRPr="006E2B21">
            <w:t>Modifierad</w:t>
          </w:r>
          <w:r w:rsidRPr="006E2B21">
            <w:rPr>
              <w:spacing w:val="-2"/>
            </w:rPr>
            <w:t xml:space="preserve"> </w:t>
          </w:r>
          <w:r w:rsidRPr="006E2B21">
            <w:t>Marsh-</w:t>
          </w:r>
          <w:proofErr w:type="spellStart"/>
          <w:r w:rsidRPr="006E2B21">
            <w:t>Oberhuber</w:t>
          </w:r>
          <w:proofErr w:type="spellEnd"/>
          <w:r w:rsidRPr="006E2B21">
            <w:rPr>
              <w:spacing w:val="-1"/>
            </w:rPr>
            <w:t xml:space="preserve"> </w:t>
          </w:r>
          <w:r w:rsidRPr="006E2B21">
            <w:rPr>
              <w:spacing w:val="-2"/>
            </w:rPr>
            <w:t>klassifikation</w:t>
          </w:r>
          <w:r w:rsidRPr="006E2B21">
            <w:tab/>
          </w:r>
          <w:r w:rsidRPr="006E2B21">
            <w:rPr>
              <w:spacing w:val="-10"/>
            </w:rPr>
            <w:t>9</w:t>
          </w:r>
        </w:p>
        <w:p w14:paraId="3F9EF1BE" w14:textId="77777777" w:rsidR="008224E2" w:rsidRPr="006E2B21" w:rsidRDefault="004D56D5">
          <w:pPr>
            <w:pStyle w:val="Innehll2"/>
            <w:tabs>
              <w:tab w:val="right" w:pos="8161"/>
            </w:tabs>
            <w:spacing w:before="40"/>
          </w:pPr>
          <w:r w:rsidRPr="006E2B21">
            <w:t>Tabell</w:t>
          </w:r>
          <w:r w:rsidRPr="006E2B21">
            <w:rPr>
              <w:spacing w:val="-3"/>
            </w:rPr>
            <w:t xml:space="preserve"> </w:t>
          </w:r>
          <w:r w:rsidRPr="006E2B21">
            <w:t>2</w:t>
          </w:r>
          <w:r w:rsidRPr="006E2B21">
            <w:rPr>
              <w:spacing w:val="-2"/>
            </w:rPr>
            <w:t xml:space="preserve"> </w:t>
          </w:r>
          <w:proofErr w:type="spellStart"/>
          <w:r w:rsidRPr="006E2B21">
            <w:t>Corrazza-Villanacci</w:t>
          </w:r>
          <w:proofErr w:type="spellEnd"/>
          <w:r w:rsidRPr="006E2B21">
            <w:rPr>
              <w:spacing w:val="-2"/>
            </w:rPr>
            <w:t xml:space="preserve"> klassifikation</w:t>
          </w:r>
          <w:r w:rsidRPr="006E2B21">
            <w:tab/>
          </w:r>
          <w:r w:rsidRPr="006E2B21">
            <w:rPr>
              <w:spacing w:val="-10"/>
            </w:rPr>
            <w:t>9</w:t>
          </w:r>
        </w:p>
        <w:p w14:paraId="4FACED59" w14:textId="77777777" w:rsidR="008224E2" w:rsidRPr="006E2B21" w:rsidRDefault="004D56D5">
          <w:pPr>
            <w:pStyle w:val="Innehll2"/>
            <w:tabs>
              <w:tab w:val="right" w:pos="8161"/>
            </w:tabs>
          </w:pPr>
          <w:r w:rsidRPr="006E2B21">
            <w:t>Tabell</w:t>
          </w:r>
          <w:r w:rsidRPr="006E2B21">
            <w:rPr>
              <w:spacing w:val="-4"/>
            </w:rPr>
            <w:t xml:space="preserve"> </w:t>
          </w:r>
          <w:r w:rsidRPr="006E2B21">
            <w:t>3</w:t>
          </w:r>
          <w:r w:rsidRPr="006E2B21">
            <w:rPr>
              <w:spacing w:val="-2"/>
            </w:rPr>
            <w:t xml:space="preserve"> </w:t>
          </w:r>
          <w:proofErr w:type="spellStart"/>
          <w:r w:rsidRPr="006E2B21">
            <w:t>Differentialdiagnsotik</w:t>
          </w:r>
          <w:proofErr w:type="spellEnd"/>
          <w:r w:rsidRPr="006E2B21">
            <w:rPr>
              <w:spacing w:val="-2"/>
            </w:rPr>
            <w:t xml:space="preserve"> </w:t>
          </w:r>
          <w:r w:rsidRPr="006E2B21">
            <w:t>vid</w:t>
          </w:r>
          <w:r w:rsidRPr="006E2B21">
            <w:rPr>
              <w:spacing w:val="-1"/>
            </w:rPr>
            <w:t xml:space="preserve"> </w:t>
          </w:r>
          <w:r w:rsidRPr="006E2B21">
            <w:t>celiaki</w:t>
          </w:r>
          <w:r w:rsidRPr="006E2B21">
            <w:rPr>
              <w:spacing w:val="-2"/>
            </w:rPr>
            <w:t xml:space="preserve"> </w:t>
          </w:r>
          <w:r w:rsidRPr="006E2B21">
            <w:t>med</w:t>
          </w:r>
          <w:r w:rsidRPr="006E2B21">
            <w:rPr>
              <w:spacing w:val="-2"/>
            </w:rPr>
            <w:t xml:space="preserve"> </w:t>
          </w:r>
          <w:r w:rsidRPr="006E2B21">
            <w:t>eller</w:t>
          </w:r>
          <w:r w:rsidRPr="006E2B21">
            <w:rPr>
              <w:spacing w:val="-2"/>
            </w:rPr>
            <w:t xml:space="preserve"> </w:t>
          </w:r>
          <w:r w:rsidRPr="006E2B21">
            <w:t>utan</w:t>
          </w:r>
          <w:r w:rsidRPr="006E2B21">
            <w:rPr>
              <w:spacing w:val="-1"/>
            </w:rPr>
            <w:t xml:space="preserve"> </w:t>
          </w:r>
          <w:r w:rsidRPr="006E2B21">
            <w:rPr>
              <w:spacing w:val="-2"/>
            </w:rPr>
            <w:t>atrofi</w:t>
          </w:r>
          <w:r w:rsidRPr="006E2B21">
            <w:tab/>
          </w:r>
          <w:r w:rsidRPr="006E2B21">
            <w:rPr>
              <w:spacing w:val="-10"/>
            </w:rPr>
            <w:t>9</w:t>
          </w:r>
        </w:p>
        <w:p w14:paraId="381A5BAE" w14:textId="77777777" w:rsidR="008224E2" w:rsidRPr="006E2B21" w:rsidRDefault="004D56D5">
          <w:pPr>
            <w:pStyle w:val="Innehll2"/>
            <w:tabs>
              <w:tab w:val="left" w:pos="1817"/>
              <w:tab w:val="right" w:pos="8281"/>
            </w:tabs>
            <w:spacing w:before="43"/>
          </w:pPr>
          <w:r w:rsidRPr="006E2B21">
            <w:t>Bild</w:t>
          </w:r>
          <w:r w:rsidRPr="006E2B21">
            <w:rPr>
              <w:spacing w:val="-2"/>
            </w:rPr>
            <w:t xml:space="preserve"> </w:t>
          </w:r>
          <w:r w:rsidRPr="006E2B21">
            <w:rPr>
              <w:spacing w:val="-10"/>
            </w:rPr>
            <w:t>1</w:t>
          </w:r>
          <w:r w:rsidRPr="006E2B21">
            <w:tab/>
            <w:t>IEL,</w:t>
          </w:r>
          <w:r w:rsidRPr="006E2B21">
            <w:rPr>
              <w:spacing w:val="-3"/>
            </w:rPr>
            <w:t xml:space="preserve"> </w:t>
          </w:r>
          <w:r w:rsidRPr="006E2B21">
            <w:t>Marsh-</w:t>
          </w:r>
          <w:proofErr w:type="spellStart"/>
          <w:r w:rsidRPr="006E2B21">
            <w:t>Oberhuber</w:t>
          </w:r>
          <w:proofErr w:type="spellEnd"/>
          <w:r w:rsidRPr="006E2B21">
            <w:rPr>
              <w:spacing w:val="-3"/>
            </w:rPr>
            <w:t xml:space="preserve"> </w:t>
          </w:r>
          <w:r w:rsidRPr="006E2B21">
            <w:t>typ</w:t>
          </w:r>
          <w:r w:rsidRPr="006E2B21">
            <w:rPr>
              <w:spacing w:val="-3"/>
            </w:rPr>
            <w:t xml:space="preserve"> </w:t>
          </w:r>
          <w:r w:rsidRPr="006E2B21">
            <w:rPr>
              <w:spacing w:val="-10"/>
            </w:rPr>
            <w:t>1</w:t>
          </w:r>
          <w:r w:rsidRPr="006E2B21">
            <w:tab/>
          </w:r>
          <w:r w:rsidRPr="006E2B21">
            <w:rPr>
              <w:spacing w:val="-5"/>
            </w:rPr>
            <w:t>10</w:t>
          </w:r>
        </w:p>
        <w:p w14:paraId="663BEEB6" w14:textId="77777777" w:rsidR="008224E2" w:rsidRPr="006E2B21" w:rsidRDefault="004D56D5">
          <w:pPr>
            <w:pStyle w:val="Innehll2"/>
            <w:tabs>
              <w:tab w:val="left" w:pos="1814"/>
              <w:tab w:val="right" w:pos="8281"/>
            </w:tabs>
          </w:pPr>
          <w:r w:rsidRPr="006E2B21">
            <w:t>Bild</w:t>
          </w:r>
          <w:r w:rsidRPr="006E2B21">
            <w:rPr>
              <w:spacing w:val="-2"/>
            </w:rPr>
            <w:t xml:space="preserve"> </w:t>
          </w:r>
          <w:r w:rsidRPr="006E2B21">
            <w:rPr>
              <w:spacing w:val="-10"/>
            </w:rPr>
            <w:t>2</w:t>
          </w:r>
          <w:r w:rsidRPr="006E2B21">
            <w:tab/>
            <w:t>Partiell</w:t>
          </w:r>
          <w:r w:rsidRPr="006E2B21">
            <w:rPr>
              <w:spacing w:val="-2"/>
            </w:rPr>
            <w:t xml:space="preserve"> </w:t>
          </w:r>
          <w:r w:rsidRPr="006E2B21">
            <w:t>atrofi,</w:t>
          </w:r>
          <w:r w:rsidRPr="006E2B21">
            <w:rPr>
              <w:spacing w:val="-1"/>
            </w:rPr>
            <w:t xml:space="preserve"> </w:t>
          </w:r>
          <w:r w:rsidRPr="006E2B21">
            <w:t>Marsh-</w:t>
          </w:r>
          <w:proofErr w:type="spellStart"/>
          <w:r w:rsidRPr="006E2B21">
            <w:t>Oberhuber</w:t>
          </w:r>
          <w:proofErr w:type="spellEnd"/>
          <w:r w:rsidRPr="006E2B21">
            <w:rPr>
              <w:spacing w:val="-2"/>
            </w:rPr>
            <w:t xml:space="preserve"> </w:t>
          </w:r>
          <w:r w:rsidRPr="006E2B21">
            <w:t>typ</w:t>
          </w:r>
          <w:r w:rsidRPr="006E2B21">
            <w:rPr>
              <w:spacing w:val="-1"/>
            </w:rPr>
            <w:t xml:space="preserve"> </w:t>
          </w:r>
          <w:r w:rsidRPr="006E2B21">
            <w:rPr>
              <w:spacing w:val="-5"/>
            </w:rPr>
            <w:t>3a</w:t>
          </w:r>
          <w:r w:rsidRPr="006E2B21">
            <w:tab/>
          </w:r>
          <w:r w:rsidRPr="006E2B21">
            <w:rPr>
              <w:spacing w:val="-5"/>
            </w:rPr>
            <w:t>10</w:t>
          </w:r>
        </w:p>
        <w:p w14:paraId="2441A76B" w14:textId="77777777" w:rsidR="008224E2" w:rsidRPr="006E2B21" w:rsidRDefault="004D56D5">
          <w:pPr>
            <w:pStyle w:val="Innehll2"/>
            <w:tabs>
              <w:tab w:val="left" w:pos="1814"/>
              <w:tab w:val="right" w:pos="8281"/>
            </w:tabs>
          </w:pPr>
          <w:r w:rsidRPr="006E2B21">
            <w:t>Bild</w:t>
          </w:r>
          <w:r w:rsidRPr="006E2B21">
            <w:rPr>
              <w:spacing w:val="-2"/>
            </w:rPr>
            <w:t xml:space="preserve"> </w:t>
          </w:r>
          <w:r w:rsidRPr="006E2B21">
            <w:rPr>
              <w:spacing w:val="-10"/>
            </w:rPr>
            <w:t>3</w:t>
          </w:r>
          <w:r w:rsidRPr="006E2B21">
            <w:tab/>
            <w:t>Subtotal</w:t>
          </w:r>
          <w:r w:rsidRPr="006E2B21">
            <w:rPr>
              <w:spacing w:val="-4"/>
            </w:rPr>
            <w:t xml:space="preserve"> </w:t>
          </w:r>
          <w:r w:rsidRPr="006E2B21">
            <w:t>atrofi,</w:t>
          </w:r>
          <w:r w:rsidRPr="006E2B21">
            <w:rPr>
              <w:spacing w:val="-1"/>
            </w:rPr>
            <w:t xml:space="preserve"> </w:t>
          </w:r>
          <w:r w:rsidRPr="006E2B21">
            <w:t>Marsh-</w:t>
          </w:r>
          <w:proofErr w:type="spellStart"/>
          <w:r w:rsidRPr="006E2B21">
            <w:t>Oberhuber</w:t>
          </w:r>
          <w:proofErr w:type="spellEnd"/>
          <w:r w:rsidRPr="006E2B21">
            <w:rPr>
              <w:spacing w:val="-2"/>
            </w:rPr>
            <w:t xml:space="preserve"> </w:t>
          </w:r>
          <w:r w:rsidRPr="006E2B21">
            <w:t>typ</w:t>
          </w:r>
          <w:r w:rsidRPr="006E2B21">
            <w:rPr>
              <w:spacing w:val="-1"/>
            </w:rPr>
            <w:t xml:space="preserve"> </w:t>
          </w:r>
          <w:r w:rsidRPr="006E2B21">
            <w:rPr>
              <w:spacing w:val="-5"/>
            </w:rPr>
            <w:t>3b</w:t>
          </w:r>
          <w:r w:rsidRPr="006E2B21">
            <w:tab/>
          </w:r>
          <w:r w:rsidRPr="006E2B21">
            <w:rPr>
              <w:spacing w:val="-5"/>
            </w:rPr>
            <w:t>11</w:t>
          </w:r>
        </w:p>
        <w:p w14:paraId="05C06B8C" w14:textId="77777777" w:rsidR="008224E2" w:rsidRPr="006E2B21" w:rsidRDefault="004D56D5">
          <w:pPr>
            <w:pStyle w:val="Innehll2"/>
            <w:tabs>
              <w:tab w:val="left" w:pos="1814"/>
              <w:tab w:val="right" w:pos="8281"/>
            </w:tabs>
          </w:pPr>
          <w:r w:rsidRPr="006E2B21">
            <w:t>Bild</w:t>
          </w:r>
          <w:r w:rsidRPr="006E2B21">
            <w:rPr>
              <w:spacing w:val="-2"/>
            </w:rPr>
            <w:t xml:space="preserve"> </w:t>
          </w:r>
          <w:r w:rsidRPr="006E2B21">
            <w:rPr>
              <w:spacing w:val="-10"/>
            </w:rPr>
            <w:t>4</w:t>
          </w:r>
          <w:r w:rsidRPr="006E2B21">
            <w:tab/>
            <w:t>Total</w:t>
          </w:r>
          <w:r w:rsidRPr="006E2B21">
            <w:rPr>
              <w:spacing w:val="-1"/>
            </w:rPr>
            <w:t xml:space="preserve"> </w:t>
          </w:r>
          <w:proofErr w:type="gramStart"/>
          <w:r w:rsidRPr="006E2B21">
            <w:t>atrofi</w:t>
          </w:r>
          <w:r w:rsidRPr="006E2B21">
            <w:rPr>
              <w:spacing w:val="-1"/>
            </w:rPr>
            <w:t xml:space="preserve"> </w:t>
          </w:r>
          <w:r w:rsidRPr="006E2B21">
            <w:t>,</w:t>
          </w:r>
          <w:proofErr w:type="gramEnd"/>
          <w:r w:rsidRPr="006E2B21">
            <w:rPr>
              <w:spacing w:val="-1"/>
            </w:rPr>
            <w:t xml:space="preserve"> </w:t>
          </w:r>
          <w:r w:rsidRPr="006E2B21">
            <w:t>Marsh-</w:t>
          </w:r>
          <w:proofErr w:type="spellStart"/>
          <w:r w:rsidRPr="006E2B21">
            <w:t>Oberhuber</w:t>
          </w:r>
          <w:proofErr w:type="spellEnd"/>
          <w:r w:rsidRPr="006E2B21">
            <w:rPr>
              <w:spacing w:val="-1"/>
            </w:rPr>
            <w:t xml:space="preserve"> </w:t>
          </w:r>
          <w:r w:rsidRPr="006E2B21">
            <w:t>typ</w:t>
          </w:r>
          <w:r w:rsidRPr="006E2B21">
            <w:rPr>
              <w:spacing w:val="-1"/>
            </w:rPr>
            <w:t xml:space="preserve"> </w:t>
          </w:r>
          <w:r w:rsidRPr="006E2B21">
            <w:rPr>
              <w:spacing w:val="-5"/>
            </w:rPr>
            <w:t>3c</w:t>
          </w:r>
          <w:r w:rsidRPr="006E2B21">
            <w:tab/>
          </w:r>
          <w:r w:rsidRPr="006E2B21">
            <w:rPr>
              <w:spacing w:val="-5"/>
            </w:rPr>
            <w:t>11</w:t>
          </w:r>
        </w:p>
        <w:p w14:paraId="41EA8BC3" w14:textId="77777777" w:rsidR="008224E2" w:rsidRPr="006E2B21" w:rsidRDefault="004D56D5">
          <w:pPr>
            <w:pStyle w:val="Innehll2"/>
            <w:tabs>
              <w:tab w:val="left" w:pos="1814"/>
              <w:tab w:val="right" w:pos="8281"/>
            </w:tabs>
            <w:spacing w:before="43"/>
          </w:pPr>
          <w:r w:rsidRPr="006E2B21">
            <w:t>Bild</w:t>
          </w:r>
          <w:r w:rsidRPr="006E2B21">
            <w:rPr>
              <w:spacing w:val="-2"/>
            </w:rPr>
            <w:t xml:space="preserve"> </w:t>
          </w:r>
          <w:r w:rsidRPr="006E2B21">
            <w:rPr>
              <w:spacing w:val="-10"/>
            </w:rPr>
            <w:t>5</w:t>
          </w:r>
          <w:r w:rsidRPr="006E2B21">
            <w:tab/>
            <w:t>Giardia</w:t>
          </w:r>
          <w:r w:rsidRPr="006E2B21">
            <w:rPr>
              <w:spacing w:val="-1"/>
            </w:rPr>
            <w:t xml:space="preserve"> </w:t>
          </w:r>
          <w:r w:rsidRPr="006E2B21">
            <w:rPr>
              <w:spacing w:val="-2"/>
            </w:rPr>
            <w:t>Lamblia</w:t>
          </w:r>
          <w:r w:rsidRPr="006E2B21">
            <w:tab/>
          </w:r>
          <w:r w:rsidRPr="006E2B21">
            <w:rPr>
              <w:spacing w:val="-5"/>
            </w:rPr>
            <w:t>12</w:t>
          </w:r>
        </w:p>
        <w:p w14:paraId="5E0090A1" w14:textId="77777777" w:rsidR="008224E2" w:rsidRPr="006E2B21" w:rsidRDefault="004D56D5">
          <w:pPr>
            <w:pStyle w:val="Innehll2"/>
            <w:tabs>
              <w:tab w:val="left" w:pos="1814"/>
              <w:tab w:val="right" w:pos="8281"/>
            </w:tabs>
          </w:pPr>
          <w:r w:rsidRPr="006E2B21">
            <w:t>Bild</w:t>
          </w:r>
          <w:r w:rsidRPr="006E2B21">
            <w:rPr>
              <w:spacing w:val="-2"/>
            </w:rPr>
            <w:t xml:space="preserve"> </w:t>
          </w:r>
          <w:r w:rsidRPr="006E2B21">
            <w:rPr>
              <w:spacing w:val="-10"/>
            </w:rPr>
            <w:t>6</w:t>
          </w:r>
          <w:r w:rsidRPr="006E2B21">
            <w:tab/>
          </w:r>
          <w:proofErr w:type="spellStart"/>
          <w:r w:rsidRPr="006E2B21">
            <w:t>Gastric</w:t>
          </w:r>
          <w:proofErr w:type="spellEnd"/>
          <w:r w:rsidRPr="006E2B21">
            <w:rPr>
              <w:spacing w:val="-2"/>
            </w:rPr>
            <w:t xml:space="preserve"> </w:t>
          </w:r>
          <w:proofErr w:type="spellStart"/>
          <w:r w:rsidRPr="006E2B21">
            <w:rPr>
              <w:spacing w:val="-2"/>
            </w:rPr>
            <w:t>metaplasi</w:t>
          </w:r>
          <w:proofErr w:type="spellEnd"/>
          <w:r w:rsidRPr="006E2B21">
            <w:tab/>
          </w:r>
          <w:r w:rsidRPr="006E2B21">
            <w:rPr>
              <w:spacing w:val="-5"/>
            </w:rPr>
            <w:t>12</w:t>
          </w:r>
        </w:p>
      </w:sdtContent>
    </w:sdt>
    <w:p w14:paraId="56B953B1" w14:textId="77777777" w:rsidR="008224E2" w:rsidRPr="006E2B21" w:rsidRDefault="008224E2">
      <w:pPr>
        <w:sectPr w:rsidR="008224E2" w:rsidRPr="006E2B21">
          <w:headerReference w:type="default" r:id="rId10"/>
          <w:type w:val="continuous"/>
          <w:pgSz w:w="11910" w:h="16840"/>
          <w:pgMar w:top="1320" w:right="1200" w:bottom="280" w:left="1200" w:header="749" w:footer="0" w:gutter="0"/>
          <w:pgNumType w:start="1"/>
          <w:cols w:space="720"/>
        </w:sectPr>
      </w:pPr>
    </w:p>
    <w:p w14:paraId="1ECC9A06" w14:textId="77777777" w:rsidR="008224E2" w:rsidRPr="006E2B21" w:rsidRDefault="008224E2">
      <w:pPr>
        <w:pStyle w:val="Brdtext"/>
      </w:pPr>
    </w:p>
    <w:p w14:paraId="2A3DA129" w14:textId="77777777" w:rsidR="008224E2" w:rsidRPr="006E2B21" w:rsidRDefault="008224E2">
      <w:pPr>
        <w:pStyle w:val="Brdtext"/>
        <w:spacing w:before="51"/>
      </w:pPr>
    </w:p>
    <w:p w14:paraId="195C7897" w14:textId="77777777" w:rsidR="008224E2" w:rsidRPr="006E2B21" w:rsidRDefault="004D56D5">
      <w:pPr>
        <w:pStyle w:val="Rubrik1"/>
        <w:numPr>
          <w:ilvl w:val="0"/>
          <w:numId w:val="5"/>
        </w:numPr>
        <w:tabs>
          <w:tab w:val="left" w:pos="1296"/>
        </w:tabs>
        <w:jc w:val="left"/>
      </w:pPr>
      <w:bookmarkStart w:id="1" w:name="_TOC_250012"/>
      <w:r w:rsidRPr="006E2B21">
        <w:t>Anvisningar</w:t>
      </w:r>
      <w:r w:rsidRPr="006E2B21">
        <w:rPr>
          <w:spacing w:val="-5"/>
        </w:rPr>
        <w:t xml:space="preserve"> </w:t>
      </w:r>
      <w:r w:rsidRPr="006E2B21">
        <w:t>för</w:t>
      </w:r>
      <w:r w:rsidRPr="006E2B21">
        <w:rPr>
          <w:spacing w:val="-2"/>
        </w:rPr>
        <w:t xml:space="preserve"> </w:t>
      </w:r>
      <w:r w:rsidRPr="006E2B21">
        <w:t>provtagarens</w:t>
      </w:r>
      <w:r w:rsidRPr="006E2B21">
        <w:rPr>
          <w:spacing w:val="-1"/>
        </w:rPr>
        <w:t xml:space="preserve"> </w:t>
      </w:r>
      <w:r w:rsidRPr="006E2B21">
        <w:t>hantering</w:t>
      </w:r>
      <w:r w:rsidRPr="006E2B21">
        <w:rPr>
          <w:spacing w:val="-1"/>
        </w:rPr>
        <w:t xml:space="preserve"> </w:t>
      </w:r>
      <w:r w:rsidRPr="006E2B21">
        <w:t xml:space="preserve">av </w:t>
      </w:r>
      <w:bookmarkEnd w:id="1"/>
      <w:r w:rsidRPr="006E2B21">
        <w:rPr>
          <w:spacing w:val="-2"/>
        </w:rPr>
        <w:t>provet.</w:t>
      </w:r>
    </w:p>
    <w:p w14:paraId="0B8AF267" w14:textId="77777777" w:rsidR="008224E2" w:rsidRPr="006E2B21" w:rsidRDefault="004D56D5">
      <w:pPr>
        <w:pStyle w:val="Brdtext"/>
        <w:spacing w:before="237" w:line="276" w:lineRule="auto"/>
        <w:ind w:left="576" w:right="8"/>
      </w:pPr>
      <w:r w:rsidRPr="006E2B21">
        <w:t>Biopsitagning görs vanligtvis via endoskop, och inom pediatrisk praxis fortfarande till en viss</w:t>
      </w:r>
      <w:r w:rsidRPr="006E2B21">
        <w:rPr>
          <w:spacing w:val="-3"/>
        </w:rPr>
        <w:t xml:space="preserve"> </w:t>
      </w:r>
      <w:r w:rsidRPr="006E2B21">
        <w:t>del</w:t>
      </w:r>
      <w:r w:rsidRPr="006E2B21">
        <w:rPr>
          <w:spacing w:val="-3"/>
        </w:rPr>
        <w:t xml:space="preserve"> </w:t>
      </w:r>
      <w:r w:rsidRPr="006E2B21">
        <w:t>via</w:t>
      </w:r>
      <w:r w:rsidRPr="006E2B21">
        <w:rPr>
          <w:spacing w:val="-4"/>
        </w:rPr>
        <w:t xml:space="preserve"> </w:t>
      </w:r>
      <w:r w:rsidRPr="006E2B21">
        <w:t>kapsel,</w:t>
      </w:r>
      <w:r w:rsidRPr="006E2B21">
        <w:rPr>
          <w:spacing w:val="-3"/>
        </w:rPr>
        <w:t xml:space="preserve"> </w:t>
      </w:r>
      <w:r w:rsidRPr="006E2B21">
        <w:t>och</w:t>
      </w:r>
      <w:r w:rsidRPr="006E2B21">
        <w:rPr>
          <w:spacing w:val="-3"/>
        </w:rPr>
        <w:t xml:space="preserve"> </w:t>
      </w:r>
      <w:r w:rsidRPr="006E2B21">
        <w:t>är</w:t>
      </w:r>
      <w:r w:rsidRPr="006E2B21">
        <w:rPr>
          <w:spacing w:val="-3"/>
        </w:rPr>
        <w:t xml:space="preserve"> </w:t>
      </w:r>
      <w:r w:rsidRPr="006E2B21">
        <w:t>fortfarande</w:t>
      </w:r>
      <w:r w:rsidRPr="006E2B21">
        <w:rPr>
          <w:spacing w:val="-2"/>
        </w:rPr>
        <w:t xml:space="preserve"> </w:t>
      </w:r>
      <w:r w:rsidRPr="006E2B21">
        <w:t>”golden</w:t>
      </w:r>
      <w:r w:rsidRPr="006E2B21">
        <w:rPr>
          <w:spacing w:val="-3"/>
        </w:rPr>
        <w:t xml:space="preserve"> </w:t>
      </w:r>
      <w:r w:rsidRPr="006E2B21">
        <w:t>standard”</w:t>
      </w:r>
      <w:r w:rsidRPr="006E2B21">
        <w:rPr>
          <w:spacing w:val="-5"/>
        </w:rPr>
        <w:t xml:space="preserve"> </w:t>
      </w:r>
      <w:r w:rsidRPr="006E2B21">
        <w:t>för</w:t>
      </w:r>
      <w:r w:rsidRPr="006E2B21">
        <w:rPr>
          <w:spacing w:val="-3"/>
        </w:rPr>
        <w:t xml:space="preserve"> </w:t>
      </w:r>
      <w:r w:rsidRPr="006E2B21">
        <w:t>att</w:t>
      </w:r>
      <w:r w:rsidRPr="006E2B21">
        <w:rPr>
          <w:spacing w:val="-3"/>
        </w:rPr>
        <w:t xml:space="preserve"> </w:t>
      </w:r>
      <w:r w:rsidRPr="006E2B21">
        <w:t>bekräfta</w:t>
      </w:r>
      <w:r w:rsidRPr="006E2B21">
        <w:rPr>
          <w:spacing w:val="-5"/>
        </w:rPr>
        <w:t xml:space="preserve"> </w:t>
      </w:r>
      <w:r w:rsidRPr="006E2B21">
        <w:t>diagnosen</w:t>
      </w:r>
      <w:r w:rsidRPr="006E2B21">
        <w:rPr>
          <w:spacing w:val="-3"/>
        </w:rPr>
        <w:t xml:space="preserve"> </w:t>
      </w:r>
      <w:r w:rsidRPr="006E2B21">
        <w:t>celiaki.</w:t>
      </w:r>
    </w:p>
    <w:p w14:paraId="6C822013" w14:textId="27A10EF6" w:rsidR="008224E2" w:rsidRPr="006E2B21" w:rsidRDefault="004D56D5">
      <w:pPr>
        <w:pStyle w:val="Brdtext"/>
        <w:spacing w:before="198" w:line="276" w:lineRule="auto"/>
        <w:ind w:left="576" w:right="296"/>
      </w:pPr>
      <w:r w:rsidRPr="006E2B21">
        <w:t xml:space="preserve">Vid celiakiutredning rekommenderas att minst 4 biopsier tas från den andra/tredje delen av duodenum nedom papillnivå och minst </w:t>
      </w:r>
      <w:r w:rsidR="00AB7DE5" w:rsidRPr="006E2B21">
        <w:t xml:space="preserve">2 biopsier </w:t>
      </w:r>
      <w:r w:rsidRPr="006E2B21">
        <w:t xml:space="preserve">från </w:t>
      </w:r>
      <w:proofErr w:type="spellStart"/>
      <w:r w:rsidRPr="006E2B21">
        <w:t>bulbus</w:t>
      </w:r>
      <w:proofErr w:type="spellEnd"/>
      <w:r w:rsidRPr="006E2B21">
        <w:t xml:space="preserve"> </w:t>
      </w:r>
      <w:proofErr w:type="spellStart"/>
      <w:r w:rsidRPr="006E2B21">
        <w:t>duodeni</w:t>
      </w:r>
      <w:proofErr w:type="spellEnd"/>
      <w:r w:rsidRPr="006E2B21">
        <w:t>, då utbredningen av</w:t>
      </w:r>
      <w:r w:rsidRPr="006E2B21">
        <w:rPr>
          <w:spacing w:val="-3"/>
        </w:rPr>
        <w:t xml:space="preserve"> </w:t>
      </w:r>
      <w:r w:rsidRPr="006E2B21">
        <w:t>celiaki</w:t>
      </w:r>
      <w:r w:rsidRPr="006E2B21">
        <w:rPr>
          <w:spacing w:val="-3"/>
        </w:rPr>
        <w:t xml:space="preserve"> </w:t>
      </w:r>
      <w:r w:rsidRPr="006E2B21">
        <w:t>kan</w:t>
      </w:r>
      <w:r w:rsidRPr="006E2B21">
        <w:rPr>
          <w:spacing w:val="-3"/>
        </w:rPr>
        <w:t xml:space="preserve"> </w:t>
      </w:r>
      <w:r w:rsidRPr="006E2B21">
        <w:t>vara</w:t>
      </w:r>
      <w:r w:rsidRPr="006E2B21">
        <w:rPr>
          <w:spacing w:val="-3"/>
        </w:rPr>
        <w:t xml:space="preserve"> </w:t>
      </w:r>
      <w:r w:rsidRPr="006E2B21">
        <w:t>fläckvis</w:t>
      </w:r>
      <w:r w:rsidRPr="006E2B21">
        <w:rPr>
          <w:spacing w:val="-3"/>
        </w:rPr>
        <w:t xml:space="preserve"> </w:t>
      </w:r>
      <w:r w:rsidRPr="006E2B21">
        <w:t>förekommande.</w:t>
      </w:r>
      <w:r w:rsidRPr="006E2B21">
        <w:rPr>
          <w:spacing w:val="-2"/>
        </w:rPr>
        <w:t xml:space="preserve"> </w:t>
      </w:r>
      <w:r w:rsidRPr="006E2B21">
        <w:t>Biopsierna</w:t>
      </w:r>
      <w:r w:rsidRPr="006E2B21">
        <w:rPr>
          <w:spacing w:val="-4"/>
        </w:rPr>
        <w:t xml:space="preserve"> </w:t>
      </w:r>
      <w:r w:rsidRPr="006E2B21">
        <w:t>från</w:t>
      </w:r>
      <w:r w:rsidRPr="006E2B21">
        <w:rPr>
          <w:spacing w:val="-3"/>
        </w:rPr>
        <w:t xml:space="preserve"> </w:t>
      </w:r>
      <w:r w:rsidRPr="006E2B21">
        <w:t>bulben</w:t>
      </w:r>
      <w:r w:rsidRPr="006E2B21">
        <w:rPr>
          <w:spacing w:val="-3"/>
        </w:rPr>
        <w:t xml:space="preserve"> </w:t>
      </w:r>
      <w:r w:rsidRPr="006E2B21">
        <w:t>och</w:t>
      </w:r>
      <w:r w:rsidRPr="006E2B21">
        <w:rPr>
          <w:spacing w:val="-3"/>
        </w:rPr>
        <w:t xml:space="preserve"> </w:t>
      </w:r>
      <w:r w:rsidRPr="006E2B21">
        <w:t>distala</w:t>
      </w:r>
      <w:r w:rsidRPr="006E2B21">
        <w:rPr>
          <w:spacing w:val="-4"/>
        </w:rPr>
        <w:t xml:space="preserve"> </w:t>
      </w:r>
      <w:r w:rsidRPr="006E2B21">
        <w:t>duodenum ska placeras i separata preparatrör.</w:t>
      </w:r>
    </w:p>
    <w:p w14:paraId="57155DC1" w14:textId="77777777" w:rsidR="008224E2" w:rsidRPr="006E2B21" w:rsidRDefault="004D56D5">
      <w:pPr>
        <w:pStyle w:val="Brdtext"/>
        <w:spacing w:before="203" w:line="276" w:lineRule="auto"/>
        <w:ind w:left="576" w:right="296"/>
      </w:pPr>
      <w:r w:rsidRPr="006E2B21">
        <w:t>Biopsierna</w:t>
      </w:r>
      <w:r w:rsidRPr="006E2B21">
        <w:rPr>
          <w:spacing w:val="-4"/>
        </w:rPr>
        <w:t xml:space="preserve"> </w:t>
      </w:r>
      <w:r w:rsidRPr="006E2B21">
        <w:t>fixeras</w:t>
      </w:r>
      <w:r w:rsidRPr="006E2B21">
        <w:rPr>
          <w:spacing w:val="-4"/>
        </w:rPr>
        <w:t xml:space="preserve"> </w:t>
      </w:r>
      <w:r w:rsidRPr="006E2B21">
        <w:t>omedelbart</w:t>
      </w:r>
      <w:r w:rsidRPr="006E2B21">
        <w:rPr>
          <w:spacing w:val="-4"/>
        </w:rPr>
        <w:t xml:space="preserve"> </w:t>
      </w:r>
      <w:r w:rsidRPr="006E2B21">
        <w:t>i</w:t>
      </w:r>
      <w:r w:rsidRPr="006E2B21">
        <w:rPr>
          <w:spacing w:val="-4"/>
        </w:rPr>
        <w:t xml:space="preserve"> </w:t>
      </w:r>
      <w:r w:rsidRPr="006E2B21">
        <w:t>10%,</w:t>
      </w:r>
      <w:r w:rsidRPr="006E2B21">
        <w:rPr>
          <w:spacing w:val="-4"/>
        </w:rPr>
        <w:t xml:space="preserve"> </w:t>
      </w:r>
      <w:r w:rsidRPr="006E2B21">
        <w:t>neutral</w:t>
      </w:r>
      <w:r w:rsidRPr="006E2B21">
        <w:rPr>
          <w:spacing w:val="-4"/>
        </w:rPr>
        <w:t xml:space="preserve"> </w:t>
      </w:r>
      <w:r w:rsidRPr="006E2B21">
        <w:t>buffrad</w:t>
      </w:r>
      <w:r w:rsidRPr="006E2B21">
        <w:rPr>
          <w:spacing w:val="-4"/>
        </w:rPr>
        <w:t xml:space="preserve"> </w:t>
      </w:r>
      <w:r w:rsidRPr="006E2B21">
        <w:t>formalin</w:t>
      </w:r>
      <w:r w:rsidRPr="006E2B21">
        <w:rPr>
          <w:spacing w:val="-4"/>
        </w:rPr>
        <w:t xml:space="preserve"> </w:t>
      </w:r>
      <w:r w:rsidRPr="006E2B21">
        <w:t>(4%</w:t>
      </w:r>
      <w:r w:rsidRPr="006E2B21">
        <w:rPr>
          <w:spacing w:val="-3"/>
        </w:rPr>
        <w:t xml:space="preserve"> </w:t>
      </w:r>
      <w:r w:rsidRPr="006E2B21">
        <w:t>formaldehyd).</w:t>
      </w:r>
      <w:r w:rsidRPr="006E2B21">
        <w:rPr>
          <w:spacing w:val="-4"/>
        </w:rPr>
        <w:t xml:space="preserve"> </w:t>
      </w:r>
      <w:r w:rsidRPr="006E2B21">
        <w:t>Vid</w:t>
      </w:r>
      <w:r w:rsidRPr="006E2B21">
        <w:rPr>
          <w:spacing w:val="-4"/>
        </w:rPr>
        <w:t xml:space="preserve"> </w:t>
      </w:r>
      <w:r w:rsidRPr="006E2B21">
        <w:t>en del centra placeras biopsierna på särskilt underlag/filter för att underlätta orienteringen.</w:t>
      </w:r>
    </w:p>
    <w:p w14:paraId="69BAA1D5" w14:textId="77777777" w:rsidR="008224E2" w:rsidRPr="006E2B21" w:rsidRDefault="008224E2">
      <w:pPr>
        <w:pStyle w:val="Brdtext"/>
      </w:pPr>
    </w:p>
    <w:p w14:paraId="37DF57B9" w14:textId="77777777" w:rsidR="008224E2" w:rsidRPr="006E2B21" w:rsidRDefault="008224E2">
      <w:pPr>
        <w:pStyle w:val="Brdtext"/>
        <w:spacing w:before="169"/>
      </w:pPr>
    </w:p>
    <w:p w14:paraId="0E352AE7" w14:textId="77777777" w:rsidR="008224E2" w:rsidRPr="006E2B21" w:rsidRDefault="004D56D5">
      <w:pPr>
        <w:pStyle w:val="Rubrik1"/>
        <w:numPr>
          <w:ilvl w:val="0"/>
          <w:numId w:val="5"/>
        </w:numPr>
        <w:tabs>
          <w:tab w:val="left" w:pos="1296"/>
        </w:tabs>
        <w:jc w:val="left"/>
      </w:pPr>
      <w:bookmarkStart w:id="2" w:name="_TOC_250011"/>
      <w:r w:rsidRPr="006E2B21">
        <w:t>Anamnestisk</w:t>
      </w:r>
      <w:r w:rsidRPr="006E2B21">
        <w:rPr>
          <w:spacing w:val="-4"/>
        </w:rPr>
        <w:t xml:space="preserve"> </w:t>
      </w:r>
      <w:bookmarkEnd w:id="2"/>
      <w:r w:rsidRPr="006E2B21">
        <w:rPr>
          <w:spacing w:val="-2"/>
        </w:rPr>
        <w:t>remissinformation.</w:t>
      </w:r>
    </w:p>
    <w:p w14:paraId="28BB9977" w14:textId="77777777" w:rsidR="008224E2" w:rsidRPr="006E2B21" w:rsidRDefault="004D56D5">
      <w:pPr>
        <w:pStyle w:val="Brdtext"/>
        <w:spacing w:before="238" w:line="276" w:lineRule="auto"/>
        <w:ind w:left="576" w:right="296"/>
      </w:pPr>
      <w:r w:rsidRPr="006E2B21">
        <w:t>Insändaren anger indikation för provtagningen (anamnes/diagnos och frågeställning). Relevanta</w:t>
      </w:r>
      <w:r w:rsidRPr="006E2B21">
        <w:rPr>
          <w:spacing w:val="-7"/>
        </w:rPr>
        <w:t xml:space="preserve"> </w:t>
      </w:r>
      <w:proofErr w:type="spellStart"/>
      <w:r w:rsidRPr="006E2B21">
        <w:t>labparametrar</w:t>
      </w:r>
      <w:proofErr w:type="spellEnd"/>
      <w:r w:rsidRPr="006E2B21">
        <w:rPr>
          <w:spacing w:val="-6"/>
        </w:rPr>
        <w:t xml:space="preserve"> </w:t>
      </w:r>
      <w:r w:rsidRPr="006E2B21">
        <w:t>(</w:t>
      </w:r>
      <w:proofErr w:type="gramStart"/>
      <w:r w:rsidRPr="006E2B21">
        <w:t>t.ex.</w:t>
      </w:r>
      <w:proofErr w:type="gramEnd"/>
      <w:r w:rsidRPr="006E2B21">
        <w:rPr>
          <w:spacing w:val="-7"/>
        </w:rPr>
        <w:t xml:space="preserve"> </w:t>
      </w:r>
      <w:proofErr w:type="spellStart"/>
      <w:r w:rsidRPr="006E2B21">
        <w:t>transglutaminas</w:t>
      </w:r>
      <w:proofErr w:type="spellEnd"/>
      <w:r w:rsidRPr="006E2B21">
        <w:t>-antikroppar</w:t>
      </w:r>
      <w:r w:rsidRPr="006E2B21">
        <w:rPr>
          <w:spacing w:val="-7"/>
        </w:rPr>
        <w:t xml:space="preserve"> </w:t>
      </w:r>
      <w:r w:rsidRPr="006E2B21">
        <w:t>vid</w:t>
      </w:r>
      <w:r w:rsidRPr="006E2B21">
        <w:rPr>
          <w:spacing w:val="-7"/>
        </w:rPr>
        <w:t xml:space="preserve"> </w:t>
      </w:r>
      <w:r w:rsidRPr="006E2B21">
        <w:t>celiakiutredning)</w:t>
      </w:r>
      <w:r w:rsidRPr="006E2B21">
        <w:rPr>
          <w:spacing w:val="-7"/>
        </w:rPr>
        <w:t xml:space="preserve"> </w:t>
      </w:r>
      <w:r w:rsidRPr="006E2B21">
        <w:t xml:space="preserve">skall anges. Information om patienten står på glutenfri kost vid provtagning. Information </w:t>
      </w:r>
      <w:proofErr w:type="spellStart"/>
      <w:r w:rsidRPr="006E2B21">
        <w:t>omfarmakologisk</w:t>
      </w:r>
      <w:proofErr w:type="spellEnd"/>
      <w:r w:rsidRPr="006E2B21">
        <w:t xml:space="preserve"> behandling (ex. NSAID). Eventuella endoskopiskt upptäckta förändringar beskrivs avseende läge och utseende. </w:t>
      </w:r>
      <w:proofErr w:type="spellStart"/>
      <w:r w:rsidRPr="006E2B21">
        <w:t>Tagstället</w:t>
      </w:r>
      <w:proofErr w:type="spellEnd"/>
      <w:r w:rsidRPr="006E2B21">
        <w:t xml:space="preserve"> anges.</w:t>
      </w:r>
    </w:p>
    <w:p w14:paraId="3FFB30E3" w14:textId="77777777" w:rsidR="008224E2" w:rsidRPr="006E2B21" w:rsidRDefault="008224E2">
      <w:pPr>
        <w:pStyle w:val="Brdtext"/>
      </w:pPr>
    </w:p>
    <w:p w14:paraId="228F5952" w14:textId="77777777" w:rsidR="008224E2" w:rsidRPr="006E2B21" w:rsidRDefault="008224E2">
      <w:pPr>
        <w:pStyle w:val="Brdtext"/>
        <w:spacing w:before="170"/>
      </w:pPr>
    </w:p>
    <w:p w14:paraId="706264FF" w14:textId="77777777" w:rsidR="008224E2" w:rsidRPr="006E2B21" w:rsidRDefault="004D56D5">
      <w:pPr>
        <w:pStyle w:val="Rubrik1"/>
        <w:numPr>
          <w:ilvl w:val="0"/>
          <w:numId w:val="5"/>
        </w:numPr>
        <w:tabs>
          <w:tab w:val="left" w:pos="1296"/>
        </w:tabs>
        <w:jc w:val="left"/>
      </w:pPr>
      <w:r w:rsidRPr="006E2B21">
        <w:rPr>
          <w:spacing w:val="-2"/>
        </w:rPr>
        <w:t>Utskärningsanvisning.</w:t>
      </w:r>
    </w:p>
    <w:p w14:paraId="09C96C0C" w14:textId="77777777" w:rsidR="008224E2" w:rsidRPr="006E2B21" w:rsidRDefault="004D56D5">
      <w:pPr>
        <w:pStyle w:val="Brdtext"/>
        <w:spacing w:before="235"/>
        <w:ind w:left="576"/>
      </w:pPr>
      <w:r w:rsidRPr="006E2B21">
        <w:t xml:space="preserve">Ej </w:t>
      </w:r>
      <w:r w:rsidRPr="006E2B21">
        <w:rPr>
          <w:spacing w:val="-2"/>
        </w:rPr>
        <w:t>aktuellt.</w:t>
      </w:r>
    </w:p>
    <w:p w14:paraId="0F42C0EF" w14:textId="77777777" w:rsidR="008224E2" w:rsidRPr="006E2B21" w:rsidRDefault="008224E2">
      <w:pPr>
        <w:pStyle w:val="Brdtext"/>
      </w:pPr>
    </w:p>
    <w:p w14:paraId="0EF049A0" w14:textId="77777777" w:rsidR="008224E2" w:rsidRPr="006E2B21" w:rsidRDefault="008224E2">
      <w:pPr>
        <w:pStyle w:val="Brdtext"/>
        <w:spacing w:before="211"/>
      </w:pPr>
    </w:p>
    <w:p w14:paraId="33452677" w14:textId="77777777" w:rsidR="008224E2" w:rsidRPr="006E2B21" w:rsidRDefault="004D56D5">
      <w:pPr>
        <w:pStyle w:val="Rubrik1"/>
        <w:numPr>
          <w:ilvl w:val="0"/>
          <w:numId w:val="5"/>
        </w:numPr>
        <w:tabs>
          <w:tab w:val="left" w:pos="1296"/>
        </w:tabs>
        <w:spacing w:before="1"/>
        <w:jc w:val="left"/>
      </w:pPr>
      <w:bookmarkStart w:id="3" w:name="_TOC_250010"/>
      <w:bookmarkEnd w:id="3"/>
      <w:r w:rsidRPr="006E2B21">
        <w:rPr>
          <w:spacing w:val="-2"/>
        </w:rPr>
        <w:t>Analyser.</w:t>
      </w:r>
    </w:p>
    <w:p w14:paraId="7EE16490" w14:textId="77777777" w:rsidR="008224E2" w:rsidRPr="006E2B21" w:rsidRDefault="004D56D5">
      <w:pPr>
        <w:pStyle w:val="Brdtext"/>
        <w:spacing w:before="237" w:line="276" w:lineRule="auto"/>
        <w:ind w:left="576" w:right="296"/>
      </w:pPr>
      <w:r w:rsidRPr="006E2B21">
        <w:t>Antalet</w:t>
      </w:r>
      <w:r w:rsidRPr="006E2B21">
        <w:rPr>
          <w:spacing w:val="-4"/>
        </w:rPr>
        <w:t xml:space="preserve"> </w:t>
      </w:r>
      <w:r w:rsidRPr="006E2B21">
        <w:t>biopsier</w:t>
      </w:r>
      <w:r w:rsidRPr="006E2B21">
        <w:rPr>
          <w:spacing w:val="-5"/>
        </w:rPr>
        <w:t xml:space="preserve"> </w:t>
      </w:r>
      <w:r w:rsidRPr="006E2B21">
        <w:t>anges</w:t>
      </w:r>
      <w:r w:rsidRPr="006E2B21">
        <w:rPr>
          <w:spacing w:val="-4"/>
        </w:rPr>
        <w:t xml:space="preserve"> </w:t>
      </w:r>
      <w:r w:rsidRPr="006E2B21">
        <w:t>som</w:t>
      </w:r>
      <w:r w:rsidRPr="006E2B21">
        <w:rPr>
          <w:spacing w:val="-4"/>
        </w:rPr>
        <w:t xml:space="preserve"> </w:t>
      </w:r>
      <w:r w:rsidRPr="006E2B21">
        <w:t>laboratorieanteckning.</w:t>
      </w:r>
      <w:r w:rsidRPr="006E2B21">
        <w:rPr>
          <w:spacing w:val="-2"/>
        </w:rPr>
        <w:t xml:space="preserve"> </w:t>
      </w:r>
      <w:r w:rsidRPr="006E2B21">
        <w:t>Vid</w:t>
      </w:r>
      <w:r w:rsidRPr="006E2B21">
        <w:rPr>
          <w:spacing w:val="-4"/>
        </w:rPr>
        <w:t xml:space="preserve"> </w:t>
      </w:r>
      <w:r w:rsidRPr="006E2B21">
        <w:t>denna</w:t>
      </w:r>
      <w:r w:rsidRPr="006E2B21">
        <w:rPr>
          <w:spacing w:val="-5"/>
        </w:rPr>
        <w:t xml:space="preserve"> </w:t>
      </w:r>
      <w:r w:rsidRPr="006E2B21">
        <w:t>diagnostik</w:t>
      </w:r>
      <w:r w:rsidRPr="006E2B21">
        <w:rPr>
          <w:spacing w:val="-4"/>
        </w:rPr>
        <w:t xml:space="preserve"> </w:t>
      </w:r>
      <w:r w:rsidRPr="006E2B21">
        <w:t>är</w:t>
      </w:r>
      <w:r w:rsidRPr="006E2B21">
        <w:rPr>
          <w:spacing w:val="-4"/>
        </w:rPr>
        <w:t xml:space="preserve"> </w:t>
      </w:r>
      <w:r w:rsidRPr="006E2B21">
        <w:t>det</w:t>
      </w:r>
      <w:r w:rsidRPr="006E2B21">
        <w:rPr>
          <w:spacing w:val="-4"/>
        </w:rPr>
        <w:t xml:space="preserve"> </w:t>
      </w:r>
      <w:r w:rsidRPr="006E2B21">
        <w:t>viktigt</w:t>
      </w:r>
      <w:r w:rsidRPr="006E2B21">
        <w:rPr>
          <w:spacing w:val="-4"/>
        </w:rPr>
        <w:t xml:space="preserve"> </w:t>
      </w:r>
      <w:r w:rsidRPr="006E2B21">
        <w:t xml:space="preserve">att biopsierna orienteras så att snittning görs vinkelrätt mot slemhinneytan (vid behov kan stereomikroskop användas för orientering). Biopsierna </w:t>
      </w:r>
      <w:proofErr w:type="spellStart"/>
      <w:r w:rsidRPr="006E2B21">
        <w:t>paraffininbäddas</w:t>
      </w:r>
      <w:proofErr w:type="spellEnd"/>
      <w:r w:rsidRPr="006E2B21">
        <w:t xml:space="preserve"> och färgas med HE. AB/PAS-färgning (pH2.5) underlättar påvisande av gastrisk </w:t>
      </w:r>
      <w:proofErr w:type="spellStart"/>
      <w:r w:rsidRPr="006E2B21">
        <w:t>metaplasi</w:t>
      </w:r>
      <w:proofErr w:type="spellEnd"/>
      <w:r w:rsidRPr="006E2B21">
        <w:t>/</w:t>
      </w:r>
      <w:proofErr w:type="spellStart"/>
      <w:r w:rsidRPr="006E2B21">
        <w:t>heterotopi</w:t>
      </w:r>
      <w:proofErr w:type="spellEnd"/>
      <w:r w:rsidRPr="006E2B21">
        <w:t xml:space="preserve">, bedömning av </w:t>
      </w:r>
      <w:proofErr w:type="spellStart"/>
      <w:r w:rsidRPr="006E2B21">
        <w:t>mikrovilli</w:t>
      </w:r>
      <w:proofErr w:type="spellEnd"/>
      <w:r w:rsidRPr="006E2B21">
        <w:t xml:space="preserve"> och möjliggör identifiering av </w:t>
      </w:r>
      <w:proofErr w:type="spellStart"/>
      <w:r w:rsidRPr="006E2B21">
        <w:t>inklusioner</w:t>
      </w:r>
      <w:proofErr w:type="spellEnd"/>
      <w:r w:rsidRPr="006E2B21">
        <w:t xml:space="preserve">. Färgning för CD3 kan möjliggöra säkrare bedömning av andelen </w:t>
      </w:r>
      <w:proofErr w:type="spellStart"/>
      <w:r w:rsidRPr="006E2B21">
        <w:t>intraepiteliala</w:t>
      </w:r>
      <w:proofErr w:type="spellEnd"/>
      <w:r w:rsidRPr="006E2B21">
        <w:t xml:space="preserve"> lymfocyter (IEL).</w:t>
      </w:r>
    </w:p>
    <w:p w14:paraId="27DBF781" w14:textId="77777777" w:rsidR="008224E2" w:rsidRPr="006E2B21" w:rsidRDefault="008224E2">
      <w:pPr>
        <w:pStyle w:val="Brdtext"/>
      </w:pPr>
    </w:p>
    <w:p w14:paraId="3CB2C7D6" w14:textId="77777777" w:rsidR="008224E2" w:rsidRPr="006E2B21" w:rsidRDefault="008224E2">
      <w:pPr>
        <w:pStyle w:val="Brdtext"/>
        <w:spacing w:before="170"/>
      </w:pPr>
    </w:p>
    <w:p w14:paraId="31A92A85" w14:textId="77777777" w:rsidR="008224E2" w:rsidRPr="006E2B21" w:rsidRDefault="004D56D5">
      <w:pPr>
        <w:pStyle w:val="Rubrik1"/>
        <w:numPr>
          <w:ilvl w:val="0"/>
          <w:numId w:val="5"/>
        </w:numPr>
        <w:tabs>
          <w:tab w:val="left" w:pos="1356"/>
        </w:tabs>
        <w:ind w:left="1356" w:hanging="780"/>
        <w:jc w:val="left"/>
      </w:pPr>
      <w:bookmarkStart w:id="4" w:name="_TOC_250009"/>
      <w:r w:rsidRPr="006E2B21">
        <w:t>Information</w:t>
      </w:r>
      <w:r w:rsidRPr="006E2B21">
        <w:rPr>
          <w:spacing w:val="-2"/>
        </w:rPr>
        <w:t xml:space="preserve"> </w:t>
      </w:r>
      <w:r w:rsidRPr="006E2B21">
        <w:t>i</w:t>
      </w:r>
      <w:r w:rsidRPr="006E2B21">
        <w:rPr>
          <w:spacing w:val="-2"/>
        </w:rPr>
        <w:t xml:space="preserve"> </w:t>
      </w:r>
      <w:r w:rsidRPr="006E2B21">
        <w:t>remissens</w:t>
      </w:r>
      <w:bookmarkEnd w:id="4"/>
      <w:r w:rsidRPr="006E2B21">
        <w:rPr>
          <w:spacing w:val="-2"/>
        </w:rPr>
        <w:t xml:space="preserve"> svarsdel.</w:t>
      </w:r>
    </w:p>
    <w:p w14:paraId="41D0F89F" w14:textId="77777777" w:rsidR="008224E2" w:rsidRPr="006E2B21" w:rsidRDefault="004D56D5">
      <w:pPr>
        <w:pStyle w:val="Brdtext"/>
        <w:spacing w:before="238" w:line="276" w:lineRule="auto"/>
        <w:ind w:left="576" w:right="296"/>
      </w:pPr>
      <w:r w:rsidRPr="006E2B21">
        <w:t>De</w:t>
      </w:r>
      <w:r w:rsidRPr="006E2B21">
        <w:rPr>
          <w:spacing w:val="-8"/>
        </w:rPr>
        <w:t xml:space="preserve"> </w:t>
      </w:r>
      <w:r w:rsidRPr="006E2B21">
        <w:t>vanligaste</w:t>
      </w:r>
      <w:r w:rsidRPr="006E2B21">
        <w:rPr>
          <w:spacing w:val="-6"/>
        </w:rPr>
        <w:t xml:space="preserve"> </w:t>
      </w:r>
      <w:r w:rsidRPr="006E2B21">
        <w:t>icke-neoplastiska</w:t>
      </w:r>
      <w:r w:rsidRPr="006E2B21">
        <w:rPr>
          <w:spacing w:val="-6"/>
        </w:rPr>
        <w:t xml:space="preserve"> </w:t>
      </w:r>
      <w:r w:rsidRPr="006E2B21">
        <w:t>patologiska</w:t>
      </w:r>
      <w:r w:rsidRPr="006E2B21">
        <w:rPr>
          <w:spacing w:val="-5"/>
        </w:rPr>
        <w:t xml:space="preserve"> </w:t>
      </w:r>
      <w:r w:rsidRPr="006E2B21">
        <w:t>förändringarna</w:t>
      </w:r>
      <w:r w:rsidRPr="006E2B21">
        <w:rPr>
          <w:spacing w:val="-8"/>
        </w:rPr>
        <w:t xml:space="preserve"> </w:t>
      </w:r>
      <w:r w:rsidRPr="006E2B21">
        <w:t>i</w:t>
      </w:r>
      <w:r w:rsidRPr="006E2B21">
        <w:rPr>
          <w:spacing w:val="-6"/>
        </w:rPr>
        <w:t xml:space="preserve"> </w:t>
      </w:r>
      <w:r w:rsidRPr="006E2B21">
        <w:t>biopsimaterial</w:t>
      </w:r>
      <w:r w:rsidRPr="006E2B21">
        <w:rPr>
          <w:spacing w:val="-6"/>
        </w:rPr>
        <w:t xml:space="preserve"> </w:t>
      </w:r>
      <w:r w:rsidRPr="006E2B21">
        <w:t>från endoskopisk diagnostik är:</w:t>
      </w:r>
    </w:p>
    <w:p w14:paraId="08DED078" w14:textId="77777777" w:rsidR="008224E2" w:rsidRPr="006E2B21" w:rsidRDefault="004D56D5">
      <w:pPr>
        <w:pStyle w:val="Liststycke"/>
        <w:numPr>
          <w:ilvl w:val="1"/>
          <w:numId w:val="5"/>
        </w:numPr>
        <w:tabs>
          <w:tab w:val="left" w:pos="1657"/>
        </w:tabs>
        <w:spacing w:before="201"/>
        <w:ind w:left="1657" w:hanging="138"/>
        <w:rPr>
          <w:sz w:val="24"/>
        </w:rPr>
      </w:pPr>
      <w:r w:rsidRPr="006E2B21">
        <w:rPr>
          <w:spacing w:val="-2"/>
          <w:sz w:val="24"/>
        </w:rPr>
        <w:t>celiaki</w:t>
      </w:r>
    </w:p>
    <w:p w14:paraId="66F043DD" w14:textId="77777777" w:rsidR="008224E2" w:rsidRPr="006E2B21" w:rsidRDefault="004D56D5">
      <w:pPr>
        <w:pStyle w:val="Liststycke"/>
        <w:numPr>
          <w:ilvl w:val="1"/>
          <w:numId w:val="5"/>
        </w:numPr>
        <w:tabs>
          <w:tab w:val="left" w:pos="1657"/>
        </w:tabs>
        <w:ind w:left="1657" w:hanging="138"/>
        <w:rPr>
          <w:sz w:val="24"/>
        </w:rPr>
      </w:pPr>
      <w:r w:rsidRPr="006E2B21">
        <w:rPr>
          <w:sz w:val="24"/>
        </w:rPr>
        <w:t>peptisk</w:t>
      </w:r>
      <w:r w:rsidRPr="006E2B21">
        <w:rPr>
          <w:spacing w:val="-2"/>
          <w:sz w:val="24"/>
        </w:rPr>
        <w:t xml:space="preserve"> </w:t>
      </w:r>
      <w:proofErr w:type="spellStart"/>
      <w:r w:rsidRPr="006E2B21">
        <w:rPr>
          <w:sz w:val="24"/>
        </w:rPr>
        <w:t>duodenit</w:t>
      </w:r>
      <w:proofErr w:type="spellEnd"/>
      <w:r w:rsidRPr="006E2B21">
        <w:rPr>
          <w:sz w:val="24"/>
        </w:rPr>
        <w:t>/</w:t>
      </w:r>
      <w:proofErr w:type="spellStart"/>
      <w:r w:rsidRPr="006E2B21">
        <w:rPr>
          <w:sz w:val="24"/>
        </w:rPr>
        <w:t>ulcus</w:t>
      </w:r>
      <w:proofErr w:type="spellEnd"/>
      <w:r w:rsidRPr="006E2B21">
        <w:rPr>
          <w:spacing w:val="-1"/>
          <w:sz w:val="24"/>
        </w:rPr>
        <w:t xml:space="preserve"> </w:t>
      </w:r>
      <w:proofErr w:type="spellStart"/>
      <w:r w:rsidRPr="006E2B21">
        <w:rPr>
          <w:spacing w:val="-2"/>
          <w:sz w:val="24"/>
        </w:rPr>
        <w:t>duodeni</w:t>
      </w:r>
      <w:proofErr w:type="spellEnd"/>
    </w:p>
    <w:p w14:paraId="2A685EF0" w14:textId="77777777" w:rsidR="008224E2" w:rsidRPr="006E2B21" w:rsidRDefault="008224E2">
      <w:pPr>
        <w:rPr>
          <w:sz w:val="24"/>
        </w:rPr>
        <w:sectPr w:rsidR="008224E2" w:rsidRPr="006E2B21">
          <w:pgSz w:w="11910" w:h="16840"/>
          <w:pgMar w:top="1320" w:right="1200" w:bottom="280" w:left="1200" w:header="749" w:footer="0" w:gutter="0"/>
          <w:cols w:space="720"/>
        </w:sectPr>
      </w:pPr>
    </w:p>
    <w:p w14:paraId="010ED503" w14:textId="77777777" w:rsidR="008224E2" w:rsidRPr="006E2B21" w:rsidRDefault="004D56D5">
      <w:pPr>
        <w:pStyle w:val="Liststycke"/>
        <w:numPr>
          <w:ilvl w:val="1"/>
          <w:numId w:val="5"/>
        </w:numPr>
        <w:tabs>
          <w:tab w:val="left" w:pos="1657"/>
        </w:tabs>
        <w:spacing w:before="80"/>
        <w:ind w:left="1657" w:hanging="138"/>
        <w:rPr>
          <w:sz w:val="24"/>
        </w:rPr>
      </w:pPr>
      <w:r w:rsidRPr="006E2B21">
        <w:rPr>
          <w:sz w:val="24"/>
        </w:rPr>
        <w:lastRenderedPageBreak/>
        <w:t>NSAID</w:t>
      </w:r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 xml:space="preserve">inducerad </w:t>
      </w:r>
      <w:proofErr w:type="spellStart"/>
      <w:r w:rsidRPr="006E2B21">
        <w:rPr>
          <w:spacing w:val="-2"/>
          <w:sz w:val="24"/>
        </w:rPr>
        <w:t>enteropati</w:t>
      </w:r>
      <w:proofErr w:type="spellEnd"/>
    </w:p>
    <w:p w14:paraId="310E93EE" w14:textId="77777777" w:rsidR="008224E2" w:rsidRPr="006E2B21" w:rsidRDefault="004D56D5">
      <w:pPr>
        <w:pStyle w:val="Liststycke"/>
        <w:numPr>
          <w:ilvl w:val="1"/>
          <w:numId w:val="5"/>
        </w:numPr>
        <w:tabs>
          <w:tab w:val="left" w:pos="1657"/>
        </w:tabs>
        <w:spacing w:before="242"/>
        <w:ind w:left="1657" w:hanging="138"/>
        <w:rPr>
          <w:sz w:val="24"/>
        </w:rPr>
      </w:pPr>
      <w:r w:rsidRPr="006E2B21">
        <w:rPr>
          <w:sz w:val="24"/>
        </w:rPr>
        <w:t>gastrisk</w:t>
      </w:r>
      <w:r w:rsidRPr="006E2B21">
        <w:rPr>
          <w:spacing w:val="-1"/>
          <w:sz w:val="24"/>
        </w:rPr>
        <w:t xml:space="preserve"> </w:t>
      </w:r>
      <w:proofErr w:type="spellStart"/>
      <w:r w:rsidRPr="006E2B21">
        <w:rPr>
          <w:spacing w:val="-2"/>
          <w:sz w:val="24"/>
        </w:rPr>
        <w:t>heterotopi</w:t>
      </w:r>
      <w:proofErr w:type="spellEnd"/>
    </w:p>
    <w:p w14:paraId="174DE203" w14:textId="77777777" w:rsidR="008224E2" w:rsidRPr="006E2B21" w:rsidRDefault="004D56D5">
      <w:pPr>
        <w:pStyle w:val="Liststycke"/>
        <w:numPr>
          <w:ilvl w:val="1"/>
          <w:numId w:val="5"/>
        </w:numPr>
        <w:tabs>
          <w:tab w:val="left" w:pos="1657"/>
        </w:tabs>
        <w:spacing w:before="242"/>
        <w:ind w:left="1657" w:hanging="138"/>
        <w:rPr>
          <w:sz w:val="24"/>
        </w:rPr>
      </w:pPr>
      <w:r w:rsidRPr="006E2B21">
        <w:rPr>
          <w:sz w:val="24"/>
        </w:rPr>
        <w:t>hyperplasi</w:t>
      </w:r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>av</w:t>
      </w:r>
      <w:r w:rsidRPr="006E2B21">
        <w:rPr>
          <w:spacing w:val="-1"/>
          <w:sz w:val="24"/>
        </w:rPr>
        <w:t xml:space="preserve"> </w:t>
      </w:r>
      <w:proofErr w:type="spellStart"/>
      <w:r w:rsidRPr="006E2B21">
        <w:rPr>
          <w:sz w:val="24"/>
        </w:rPr>
        <w:t>Brunnerska</w:t>
      </w:r>
      <w:proofErr w:type="spellEnd"/>
      <w:r w:rsidRPr="006E2B21">
        <w:rPr>
          <w:spacing w:val="-2"/>
          <w:sz w:val="24"/>
        </w:rPr>
        <w:t xml:space="preserve"> körtlar</w:t>
      </w:r>
    </w:p>
    <w:p w14:paraId="21E4562F" w14:textId="77777777" w:rsidR="008224E2" w:rsidRPr="006E2B21" w:rsidRDefault="004D56D5">
      <w:pPr>
        <w:pStyle w:val="Liststycke"/>
        <w:numPr>
          <w:ilvl w:val="1"/>
          <w:numId w:val="5"/>
        </w:numPr>
        <w:tabs>
          <w:tab w:val="left" w:pos="1657"/>
        </w:tabs>
        <w:ind w:left="1657" w:hanging="138"/>
        <w:rPr>
          <w:sz w:val="24"/>
        </w:rPr>
      </w:pPr>
      <w:proofErr w:type="spellStart"/>
      <w:r w:rsidRPr="006E2B21">
        <w:rPr>
          <w:sz w:val="24"/>
        </w:rPr>
        <w:t>Crohns</w:t>
      </w:r>
      <w:proofErr w:type="spellEnd"/>
      <w:r w:rsidRPr="006E2B21">
        <w:rPr>
          <w:sz w:val="24"/>
        </w:rPr>
        <w:t xml:space="preserve"> </w:t>
      </w:r>
      <w:r w:rsidRPr="006E2B21">
        <w:rPr>
          <w:spacing w:val="-2"/>
          <w:sz w:val="24"/>
        </w:rPr>
        <w:t>sjukdom</w:t>
      </w:r>
    </w:p>
    <w:p w14:paraId="4FCB1709" w14:textId="77777777" w:rsidR="008224E2" w:rsidRPr="006E2B21" w:rsidRDefault="008224E2">
      <w:pPr>
        <w:pStyle w:val="Brdtext"/>
      </w:pPr>
    </w:p>
    <w:p w14:paraId="3D3FA12E" w14:textId="77777777" w:rsidR="008224E2" w:rsidRPr="006E2B21" w:rsidRDefault="008224E2">
      <w:pPr>
        <w:pStyle w:val="Brdtext"/>
        <w:spacing w:before="207"/>
      </w:pPr>
    </w:p>
    <w:p w14:paraId="4D1728E4" w14:textId="77777777" w:rsidR="008224E2" w:rsidRPr="006E2B21" w:rsidRDefault="004D56D5">
      <w:pPr>
        <w:pStyle w:val="Brdtext"/>
        <w:ind w:left="216"/>
      </w:pPr>
      <w:r w:rsidRPr="006E2B21">
        <w:rPr>
          <w:u w:val="single"/>
        </w:rPr>
        <w:t>Vid</w:t>
      </w:r>
      <w:r w:rsidRPr="006E2B21">
        <w:rPr>
          <w:spacing w:val="-2"/>
          <w:u w:val="single"/>
        </w:rPr>
        <w:t xml:space="preserve"> </w:t>
      </w:r>
      <w:r w:rsidRPr="006E2B21">
        <w:rPr>
          <w:u w:val="single"/>
        </w:rPr>
        <w:t>celiakifrågeställning</w:t>
      </w:r>
      <w:r w:rsidRPr="006E2B21">
        <w:rPr>
          <w:spacing w:val="-2"/>
          <w:u w:val="single"/>
        </w:rPr>
        <w:t xml:space="preserve"> </w:t>
      </w:r>
      <w:r w:rsidRPr="006E2B21">
        <w:rPr>
          <w:u w:val="single"/>
        </w:rPr>
        <w:t>bör</w:t>
      </w:r>
      <w:r w:rsidRPr="006E2B21">
        <w:rPr>
          <w:spacing w:val="-2"/>
          <w:u w:val="single"/>
        </w:rPr>
        <w:t xml:space="preserve"> </w:t>
      </w:r>
      <w:r w:rsidRPr="006E2B21">
        <w:rPr>
          <w:u w:val="single"/>
        </w:rPr>
        <w:t>följande</w:t>
      </w:r>
      <w:r w:rsidRPr="006E2B21">
        <w:rPr>
          <w:spacing w:val="-3"/>
          <w:u w:val="single"/>
        </w:rPr>
        <w:t xml:space="preserve"> </w:t>
      </w:r>
      <w:r w:rsidRPr="006E2B21">
        <w:rPr>
          <w:u w:val="single"/>
        </w:rPr>
        <w:t>parametrar</w:t>
      </w:r>
      <w:r w:rsidRPr="006E2B21">
        <w:rPr>
          <w:spacing w:val="-1"/>
          <w:u w:val="single"/>
        </w:rPr>
        <w:t xml:space="preserve"> </w:t>
      </w:r>
      <w:r w:rsidRPr="006E2B21">
        <w:rPr>
          <w:spacing w:val="-2"/>
          <w:u w:val="single"/>
        </w:rPr>
        <w:t>bedömas:</w:t>
      </w:r>
    </w:p>
    <w:p w14:paraId="0C88A21A" w14:textId="77777777" w:rsidR="008224E2" w:rsidRPr="006E2B21" w:rsidRDefault="004D56D5">
      <w:pPr>
        <w:pStyle w:val="Liststycke"/>
        <w:numPr>
          <w:ilvl w:val="0"/>
          <w:numId w:val="4"/>
        </w:numPr>
        <w:tabs>
          <w:tab w:val="left" w:pos="456"/>
        </w:tabs>
        <w:spacing w:before="242"/>
        <w:rPr>
          <w:sz w:val="24"/>
        </w:rPr>
      </w:pPr>
      <w:r w:rsidRPr="006E2B21">
        <w:rPr>
          <w:sz w:val="24"/>
        </w:rPr>
        <w:t>Biopsilokal,</w:t>
      </w:r>
      <w:r w:rsidRPr="006E2B21">
        <w:rPr>
          <w:spacing w:val="-1"/>
          <w:sz w:val="24"/>
        </w:rPr>
        <w:t xml:space="preserve"> </w:t>
      </w:r>
      <w:r w:rsidRPr="006E2B21">
        <w:rPr>
          <w:sz w:val="24"/>
        </w:rPr>
        <w:t>antal</w:t>
      </w:r>
      <w:r w:rsidRPr="006E2B21">
        <w:rPr>
          <w:spacing w:val="-1"/>
          <w:sz w:val="24"/>
        </w:rPr>
        <w:t xml:space="preserve"> </w:t>
      </w:r>
      <w:r w:rsidRPr="006E2B21">
        <w:rPr>
          <w:sz w:val="24"/>
        </w:rPr>
        <w:t>biopsier</w:t>
      </w:r>
      <w:r w:rsidRPr="006E2B21">
        <w:rPr>
          <w:spacing w:val="-3"/>
          <w:sz w:val="24"/>
        </w:rPr>
        <w:t xml:space="preserve"> </w:t>
      </w:r>
      <w:r w:rsidRPr="006E2B21">
        <w:rPr>
          <w:sz w:val="24"/>
        </w:rPr>
        <w:t>samt</w:t>
      </w:r>
      <w:r w:rsidRPr="006E2B21">
        <w:rPr>
          <w:spacing w:val="-1"/>
          <w:sz w:val="24"/>
        </w:rPr>
        <w:t xml:space="preserve"> </w:t>
      </w:r>
      <w:r w:rsidRPr="006E2B21">
        <w:rPr>
          <w:sz w:val="24"/>
        </w:rPr>
        <w:t>orientering</w:t>
      </w:r>
      <w:r w:rsidRPr="006E2B21">
        <w:rPr>
          <w:spacing w:val="-4"/>
          <w:sz w:val="24"/>
        </w:rPr>
        <w:t xml:space="preserve"> </w:t>
      </w:r>
      <w:r w:rsidRPr="006E2B21">
        <w:rPr>
          <w:sz w:val="24"/>
        </w:rPr>
        <w:t xml:space="preserve">av </w:t>
      </w:r>
      <w:r w:rsidRPr="006E2B21">
        <w:rPr>
          <w:spacing w:val="-2"/>
          <w:sz w:val="24"/>
        </w:rPr>
        <w:t>biopsimaterialet</w:t>
      </w:r>
    </w:p>
    <w:p w14:paraId="70BF68CE" w14:textId="77777777" w:rsidR="008224E2" w:rsidRPr="006E2B21" w:rsidRDefault="004D56D5">
      <w:pPr>
        <w:pStyle w:val="Liststycke"/>
        <w:numPr>
          <w:ilvl w:val="0"/>
          <w:numId w:val="4"/>
        </w:numPr>
        <w:tabs>
          <w:tab w:val="left" w:pos="456"/>
        </w:tabs>
        <w:spacing w:before="241"/>
        <w:rPr>
          <w:sz w:val="24"/>
        </w:rPr>
      </w:pPr>
      <w:r w:rsidRPr="006E2B21">
        <w:rPr>
          <w:spacing w:val="-2"/>
          <w:sz w:val="24"/>
        </w:rPr>
        <w:t>Slemhinnearkitektur</w:t>
      </w:r>
    </w:p>
    <w:p w14:paraId="7A248ADD" w14:textId="77777777" w:rsidR="008224E2" w:rsidRPr="006E2B21" w:rsidRDefault="004D56D5">
      <w:pPr>
        <w:pStyle w:val="Liststycke"/>
        <w:numPr>
          <w:ilvl w:val="1"/>
          <w:numId w:val="4"/>
        </w:numPr>
        <w:tabs>
          <w:tab w:val="left" w:pos="461"/>
        </w:tabs>
        <w:spacing w:before="242"/>
        <w:ind w:hanging="245"/>
        <w:rPr>
          <w:sz w:val="24"/>
        </w:rPr>
      </w:pPr>
      <w:proofErr w:type="spellStart"/>
      <w:r w:rsidRPr="006E2B21">
        <w:rPr>
          <w:sz w:val="24"/>
        </w:rPr>
        <w:t>villus</w:t>
      </w:r>
      <w:proofErr w:type="spellEnd"/>
      <w:r w:rsidRPr="006E2B21">
        <w:rPr>
          <w:sz w:val="24"/>
        </w:rPr>
        <w:t>/</w:t>
      </w:r>
      <w:proofErr w:type="spellStart"/>
      <w:r w:rsidRPr="006E2B21">
        <w:rPr>
          <w:sz w:val="24"/>
        </w:rPr>
        <w:t>krypt</w:t>
      </w:r>
      <w:proofErr w:type="spellEnd"/>
      <w:r w:rsidRPr="006E2B21">
        <w:rPr>
          <w:sz w:val="24"/>
        </w:rPr>
        <w:t>-förhållande,</w:t>
      </w:r>
      <w:r w:rsidRPr="006E2B21">
        <w:rPr>
          <w:spacing w:val="-4"/>
          <w:sz w:val="24"/>
        </w:rPr>
        <w:t xml:space="preserve"> </w:t>
      </w:r>
      <w:proofErr w:type="spellStart"/>
      <w:r w:rsidRPr="006E2B21">
        <w:rPr>
          <w:spacing w:val="-2"/>
          <w:sz w:val="24"/>
        </w:rPr>
        <w:t>villusstrukturering</w:t>
      </w:r>
      <w:proofErr w:type="spellEnd"/>
    </w:p>
    <w:p w14:paraId="66F02D01" w14:textId="77777777" w:rsidR="008224E2" w:rsidRPr="006E2B21" w:rsidRDefault="004D56D5">
      <w:pPr>
        <w:pStyle w:val="Liststycke"/>
        <w:numPr>
          <w:ilvl w:val="1"/>
          <w:numId w:val="4"/>
        </w:numPr>
        <w:tabs>
          <w:tab w:val="left" w:pos="474"/>
        </w:tabs>
        <w:spacing w:before="243"/>
        <w:ind w:left="474" w:hanging="258"/>
        <w:rPr>
          <w:sz w:val="24"/>
        </w:rPr>
      </w:pPr>
      <w:proofErr w:type="spellStart"/>
      <w:r w:rsidRPr="006E2B21">
        <w:rPr>
          <w:spacing w:val="-2"/>
          <w:sz w:val="24"/>
        </w:rPr>
        <w:t>krypthyperplasi</w:t>
      </w:r>
      <w:proofErr w:type="spellEnd"/>
    </w:p>
    <w:p w14:paraId="26FB6EC9" w14:textId="77777777" w:rsidR="008224E2" w:rsidRPr="006E2B21" w:rsidRDefault="004D56D5">
      <w:pPr>
        <w:pStyle w:val="Liststycke"/>
        <w:numPr>
          <w:ilvl w:val="1"/>
          <w:numId w:val="4"/>
        </w:numPr>
        <w:tabs>
          <w:tab w:val="left" w:pos="461"/>
        </w:tabs>
        <w:ind w:hanging="245"/>
        <w:rPr>
          <w:sz w:val="24"/>
        </w:rPr>
      </w:pPr>
      <w:r w:rsidRPr="006E2B21">
        <w:rPr>
          <w:sz w:val="24"/>
        </w:rPr>
        <w:t>atrofigrad</w:t>
      </w:r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>(partiell,</w:t>
      </w:r>
      <w:r w:rsidRPr="006E2B21">
        <w:rPr>
          <w:spacing w:val="-1"/>
          <w:sz w:val="24"/>
        </w:rPr>
        <w:t xml:space="preserve"> </w:t>
      </w:r>
      <w:r w:rsidRPr="006E2B21">
        <w:rPr>
          <w:sz w:val="24"/>
        </w:rPr>
        <w:t>subtotal</w:t>
      </w:r>
      <w:r w:rsidRPr="006E2B21">
        <w:rPr>
          <w:spacing w:val="-1"/>
          <w:sz w:val="24"/>
        </w:rPr>
        <w:t xml:space="preserve"> </w:t>
      </w:r>
      <w:r w:rsidRPr="006E2B21">
        <w:rPr>
          <w:sz w:val="24"/>
        </w:rPr>
        <w:t>eller</w:t>
      </w:r>
      <w:r w:rsidRPr="006E2B21">
        <w:rPr>
          <w:spacing w:val="-1"/>
          <w:sz w:val="24"/>
        </w:rPr>
        <w:t xml:space="preserve"> </w:t>
      </w:r>
      <w:r w:rsidRPr="006E2B21">
        <w:rPr>
          <w:spacing w:val="-2"/>
          <w:sz w:val="24"/>
        </w:rPr>
        <w:t>total)</w:t>
      </w:r>
    </w:p>
    <w:p w14:paraId="16D5CC52" w14:textId="77777777" w:rsidR="008224E2" w:rsidRPr="006E2B21" w:rsidRDefault="004D56D5">
      <w:pPr>
        <w:pStyle w:val="Liststycke"/>
        <w:numPr>
          <w:ilvl w:val="0"/>
          <w:numId w:val="4"/>
        </w:numPr>
        <w:tabs>
          <w:tab w:val="left" w:pos="456"/>
        </w:tabs>
        <w:spacing w:before="242"/>
        <w:rPr>
          <w:sz w:val="24"/>
        </w:rPr>
      </w:pPr>
      <w:r w:rsidRPr="006E2B21">
        <w:rPr>
          <w:sz w:val="24"/>
        </w:rPr>
        <w:t>Förekomst</w:t>
      </w:r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>och</w:t>
      </w:r>
      <w:r w:rsidRPr="006E2B21">
        <w:rPr>
          <w:spacing w:val="-1"/>
          <w:sz w:val="24"/>
        </w:rPr>
        <w:t xml:space="preserve"> </w:t>
      </w:r>
      <w:r w:rsidRPr="006E2B21">
        <w:rPr>
          <w:sz w:val="24"/>
        </w:rPr>
        <w:t>fördelning</w:t>
      </w:r>
      <w:r w:rsidRPr="006E2B21">
        <w:rPr>
          <w:spacing w:val="-3"/>
          <w:sz w:val="24"/>
        </w:rPr>
        <w:t xml:space="preserve"> </w:t>
      </w:r>
      <w:r w:rsidRPr="006E2B21">
        <w:rPr>
          <w:sz w:val="24"/>
        </w:rPr>
        <w:t>av</w:t>
      </w:r>
      <w:r w:rsidRPr="006E2B21">
        <w:rPr>
          <w:spacing w:val="1"/>
          <w:sz w:val="24"/>
        </w:rPr>
        <w:t xml:space="preserve"> </w:t>
      </w:r>
      <w:r w:rsidRPr="006E2B21">
        <w:rPr>
          <w:spacing w:val="-5"/>
          <w:sz w:val="24"/>
        </w:rPr>
        <w:t>IEL</w:t>
      </w:r>
    </w:p>
    <w:p w14:paraId="230C1B37" w14:textId="77777777" w:rsidR="008224E2" w:rsidRPr="006E2B21" w:rsidRDefault="004D56D5">
      <w:pPr>
        <w:pStyle w:val="Liststycke"/>
        <w:numPr>
          <w:ilvl w:val="0"/>
          <w:numId w:val="4"/>
        </w:numPr>
        <w:tabs>
          <w:tab w:val="left" w:pos="456"/>
        </w:tabs>
        <w:rPr>
          <w:sz w:val="24"/>
        </w:rPr>
      </w:pPr>
      <w:r w:rsidRPr="006E2B21">
        <w:rPr>
          <w:sz w:val="24"/>
        </w:rPr>
        <w:t>Degeneration</w:t>
      </w:r>
      <w:r w:rsidRPr="006E2B21">
        <w:rPr>
          <w:spacing w:val="-5"/>
          <w:sz w:val="24"/>
        </w:rPr>
        <w:t xml:space="preserve"> </w:t>
      </w:r>
      <w:r w:rsidRPr="006E2B21">
        <w:rPr>
          <w:sz w:val="24"/>
        </w:rPr>
        <w:t>resp.</w:t>
      </w:r>
      <w:r w:rsidRPr="006E2B21">
        <w:rPr>
          <w:spacing w:val="-1"/>
          <w:sz w:val="24"/>
        </w:rPr>
        <w:t xml:space="preserve"> </w:t>
      </w:r>
      <w:r w:rsidRPr="006E2B21">
        <w:rPr>
          <w:sz w:val="24"/>
        </w:rPr>
        <w:t>regeneration</w:t>
      </w:r>
      <w:r w:rsidRPr="006E2B21">
        <w:rPr>
          <w:spacing w:val="-3"/>
          <w:sz w:val="24"/>
        </w:rPr>
        <w:t xml:space="preserve"> </w:t>
      </w:r>
      <w:r w:rsidRPr="006E2B21">
        <w:rPr>
          <w:sz w:val="24"/>
        </w:rPr>
        <w:t>av</w:t>
      </w:r>
      <w:r w:rsidRPr="006E2B21">
        <w:rPr>
          <w:spacing w:val="1"/>
          <w:sz w:val="24"/>
        </w:rPr>
        <w:t xml:space="preserve"> </w:t>
      </w:r>
      <w:proofErr w:type="spellStart"/>
      <w:r w:rsidRPr="006E2B21">
        <w:rPr>
          <w:spacing w:val="-2"/>
          <w:sz w:val="24"/>
        </w:rPr>
        <w:t>ytepitelet</w:t>
      </w:r>
      <w:proofErr w:type="spellEnd"/>
    </w:p>
    <w:p w14:paraId="227CD404" w14:textId="77777777" w:rsidR="008224E2" w:rsidRPr="006E2B21" w:rsidRDefault="004D56D5">
      <w:pPr>
        <w:pStyle w:val="Liststycke"/>
        <w:numPr>
          <w:ilvl w:val="0"/>
          <w:numId w:val="4"/>
        </w:numPr>
        <w:tabs>
          <w:tab w:val="left" w:pos="458"/>
        </w:tabs>
        <w:spacing w:before="243"/>
        <w:ind w:left="458" w:hanging="242"/>
        <w:rPr>
          <w:sz w:val="24"/>
        </w:rPr>
      </w:pPr>
      <w:r w:rsidRPr="006E2B21">
        <w:rPr>
          <w:sz w:val="24"/>
        </w:rPr>
        <w:t>Inflammatorisk</w:t>
      </w:r>
      <w:r w:rsidRPr="006E2B21">
        <w:rPr>
          <w:spacing w:val="-5"/>
          <w:sz w:val="24"/>
        </w:rPr>
        <w:t xml:space="preserve"> </w:t>
      </w:r>
      <w:r w:rsidRPr="006E2B21">
        <w:rPr>
          <w:sz w:val="24"/>
        </w:rPr>
        <w:t>cellinfiltration</w:t>
      </w:r>
      <w:r w:rsidRPr="006E2B21">
        <w:rPr>
          <w:spacing w:val="-3"/>
          <w:sz w:val="24"/>
        </w:rPr>
        <w:t xml:space="preserve"> </w:t>
      </w:r>
      <w:r w:rsidRPr="006E2B21">
        <w:rPr>
          <w:sz w:val="24"/>
        </w:rPr>
        <w:t>i</w:t>
      </w:r>
      <w:r w:rsidRPr="006E2B21">
        <w:rPr>
          <w:spacing w:val="-3"/>
          <w:sz w:val="24"/>
        </w:rPr>
        <w:t xml:space="preserve"> </w:t>
      </w:r>
      <w:proofErr w:type="spellStart"/>
      <w:r w:rsidRPr="006E2B21">
        <w:rPr>
          <w:sz w:val="24"/>
        </w:rPr>
        <w:t>lamina</w:t>
      </w:r>
      <w:proofErr w:type="spellEnd"/>
      <w:r w:rsidRPr="006E2B21">
        <w:rPr>
          <w:spacing w:val="-3"/>
          <w:sz w:val="24"/>
        </w:rPr>
        <w:t xml:space="preserve"> </w:t>
      </w:r>
      <w:proofErr w:type="spellStart"/>
      <w:r w:rsidRPr="006E2B21">
        <w:rPr>
          <w:spacing w:val="-2"/>
          <w:sz w:val="24"/>
        </w:rPr>
        <w:t>propria</w:t>
      </w:r>
      <w:proofErr w:type="spellEnd"/>
    </w:p>
    <w:p w14:paraId="29DE586C" w14:textId="77777777" w:rsidR="008224E2" w:rsidRPr="006E2B21" w:rsidRDefault="008224E2">
      <w:pPr>
        <w:pStyle w:val="Brdtext"/>
      </w:pPr>
    </w:p>
    <w:p w14:paraId="51F2FF33" w14:textId="77777777" w:rsidR="008224E2" w:rsidRPr="006E2B21" w:rsidRDefault="008224E2">
      <w:pPr>
        <w:pStyle w:val="Brdtext"/>
        <w:spacing w:before="206"/>
      </w:pPr>
    </w:p>
    <w:p w14:paraId="72352ACE" w14:textId="77777777" w:rsidR="008224E2" w:rsidRPr="006E2B21" w:rsidRDefault="004D56D5">
      <w:pPr>
        <w:pStyle w:val="Brdtext"/>
        <w:spacing w:before="1"/>
        <w:ind w:left="216"/>
      </w:pPr>
      <w:r w:rsidRPr="006E2B21">
        <w:rPr>
          <w:spacing w:val="-2"/>
        </w:rPr>
        <w:t>Kommentarer:</w:t>
      </w:r>
    </w:p>
    <w:p w14:paraId="7CB81486" w14:textId="77777777" w:rsidR="008224E2" w:rsidRPr="006E2B21" w:rsidRDefault="004D56D5">
      <w:pPr>
        <w:pStyle w:val="Liststycke"/>
        <w:numPr>
          <w:ilvl w:val="0"/>
          <w:numId w:val="3"/>
        </w:numPr>
        <w:tabs>
          <w:tab w:val="left" w:pos="456"/>
        </w:tabs>
        <w:spacing w:before="242" w:line="276" w:lineRule="auto"/>
        <w:ind w:right="652" w:firstLine="0"/>
        <w:rPr>
          <w:sz w:val="24"/>
        </w:rPr>
      </w:pPr>
      <w:r w:rsidRPr="006E2B21">
        <w:rPr>
          <w:sz w:val="24"/>
        </w:rPr>
        <w:t>Korrekt</w:t>
      </w:r>
      <w:r w:rsidRPr="006E2B21">
        <w:rPr>
          <w:spacing w:val="-3"/>
          <w:sz w:val="24"/>
        </w:rPr>
        <w:t xml:space="preserve"> </w:t>
      </w:r>
      <w:r w:rsidRPr="006E2B21">
        <w:rPr>
          <w:sz w:val="24"/>
        </w:rPr>
        <w:t>orientering</w:t>
      </w:r>
      <w:r w:rsidRPr="006E2B21">
        <w:rPr>
          <w:spacing w:val="-6"/>
          <w:sz w:val="24"/>
        </w:rPr>
        <w:t xml:space="preserve"> </w:t>
      </w:r>
      <w:r w:rsidRPr="006E2B21">
        <w:rPr>
          <w:sz w:val="24"/>
        </w:rPr>
        <w:t>åtminstone</w:t>
      </w:r>
      <w:r w:rsidRPr="006E2B21">
        <w:rPr>
          <w:spacing w:val="-4"/>
          <w:sz w:val="24"/>
        </w:rPr>
        <w:t xml:space="preserve"> </w:t>
      </w:r>
      <w:r w:rsidRPr="006E2B21">
        <w:rPr>
          <w:sz w:val="24"/>
        </w:rPr>
        <w:t>i</w:t>
      </w:r>
      <w:r w:rsidRPr="006E2B21">
        <w:rPr>
          <w:spacing w:val="-3"/>
          <w:sz w:val="24"/>
        </w:rPr>
        <w:t xml:space="preserve"> </w:t>
      </w:r>
      <w:r w:rsidRPr="006E2B21">
        <w:rPr>
          <w:sz w:val="24"/>
        </w:rPr>
        <w:t>en</w:t>
      </w:r>
      <w:r w:rsidRPr="006E2B21">
        <w:rPr>
          <w:spacing w:val="-3"/>
          <w:sz w:val="24"/>
        </w:rPr>
        <w:t xml:space="preserve"> </w:t>
      </w:r>
      <w:r w:rsidRPr="006E2B21">
        <w:rPr>
          <w:sz w:val="24"/>
        </w:rPr>
        <w:t>del</w:t>
      </w:r>
      <w:r w:rsidRPr="006E2B21">
        <w:rPr>
          <w:spacing w:val="-3"/>
          <w:sz w:val="24"/>
        </w:rPr>
        <w:t xml:space="preserve"> </w:t>
      </w:r>
      <w:r w:rsidRPr="006E2B21">
        <w:rPr>
          <w:sz w:val="24"/>
        </w:rPr>
        <w:t>av</w:t>
      </w:r>
      <w:r w:rsidRPr="006E2B21">
        <w:rPr>
          <w:spacing w:val="-3"/>
          <w:sz w:val="24"/>
        </w:rPr>
        <w:t xml:space="preserve"> </w:t>
      </w:r>
      <w:r w:rsidRPr="006E2B21">
        <w:rPr>
          <w:sz w:val="24"/>
        </w:rPr>
        <w:t>biopsimaterialet</w:t>
      </w:r>
      <w:r w:rsidRPr="006E2B21">
        <w:rPr>
          <w:spacing w:val="-3"/>
          <w:sz w:val="24"/>
        </w:rPr>
        <w:t xml:space="preserve"> </w:t>
      </w:r>
      <w:r w:rsidRPr="006E2B21">
        <w:rPr>
          <w:sz w:val="24"/>
        </w:rPr>
        <w:t>är</w:t>
      </w:r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>absolut</w:t>
      </w:r>
      <w:r w:rsidRPr="006E2B21">
        <w:rPr>
          <w:spacing w:val="-3"/>
          <w:sz w:val="24"/>
        </w:rPr>
        <w:t xml:space="preserve"> </w:t>
      </w:r>
      <w:r w:rsidRPr="006E2B21">
        <w:rPr>
          <w:sz w:val="24"/>
        </w:rPr>
        <w:t>nödvändigt</w:t>
      </w:r>
      <w:r w:rsidRPr="006E2B21">
        <w:rPr>
          <w:spacing w:val="-3"/>
          <w:sz w:val="24"/>
        </w:rPr>
        <w:t xml:space="preserve"> </w:t>
      </w:r>
      <w:r w:rsidRPr="006E2B21">
        <w:rPr>
          <w:sz w:val="24"/>
        </w:rPr>
        <w:t>för</w:t>
      </w:r>
      <w:r w:rsidRPr="006E2B21">
        <w:rPr>
          <w:spacing w:val="-3"/>
          <w:sz w:val="24"/>
        </w:rPr>
        <w:t xml:space="preserve"> </w:t>
      </w:r>
      <w:r w:rsidRPr="006E2B21">
        <w:rPr>
          <w:sz w:val="24"/>
        </w:rPr>
        <w:t>en tillförlitlig bedömning. Orienteringen bör kommenteras i svarsdelen (</w:t>
      </w:r>
      <w:proofErr w:type="gramStart"/>
      <w:r w:rsidRPr="006E2B21">
        <w:rPr>
          <w:sz w:val="24"/>
        </w:rPr>
        <w:t>t.ex.</w:t>
      </w:r>
      <w:proofErr w:type="gramEnd"/>
      <w:r w:rsidRPr="006E2B21">
        <w:rPr>
          <w:sz w:val="24"/>
        </w:rPr>
        <w:t xml:space="preserve"> optimalt, </w:t>
      </w:r>
      <w:r w:rsidRPr="006E2B21">
        <w:rPr>
          <w:spacing w:val="-2"/>
          <w:sz w:val="24"/>
        </w:rPr>
        <w:t>suboptimalt).</w:t>
      </w:r>
    </w:p>
    <w:p w14:paraId="3CF843E7" w14:textId="7DE65F2D" w:rsidR="008224E2" w:rsidRPr="006E2B21" w:rsidRDefault="004D56D5">
      <w:pPr>
        <w:pStyle w:val="Liststycke"/>
        <w:numPr>
          <w:ilvl w:val="0"/>
          <w:numId w:val="3"/>
        </w:numPr>
        <w:tabs>
          <w:tab w:val="left" w:pos="456"/>
        </w:tabs>
        <w:spacing w:before="200" w:line="276" w:lineRule="auto"/>
        <w:ind w:right="231" w:firstLine="0"/>
        <w:rPr>
          <w:sz w:val="24"/>
        </w:rPr>
      </w:pPr>
      <w:r w:rsidRPr="006E2B21">
        <w:rPr>
          <w:sz w:val="24"/>
        </w:rPr>
        <w:t xml:space="preserve">När det gäller slemhinnearkitektur brukar längden av den fria delen av </w:t>
      </w:r>
      <w:proofErr w:type="spellStart"/>
      <w:r w:rsidRPr="006E2B21">
        <w:rPr>
          <w:sz w:val="24"/>
        </w:rPr>
        <w:t>villi</w:t>
      </w:r>
      <w:proofErr w:type="spellEnd"/>
      <w:r w:rsidRPr="006E2B21">
        <w:rPr>
          <w:sz w:val="24"/>
        </w:rPr>
        <w:t xml:space="preserve"> bedömas i förhållande till de </w:t>
      </w:r>
      <w:proofErr w:type="spellStart"/>
      <w:r w:rsidRPr="006E2B21">
        <w:rPr>
          <w:sz w:val="24"/>
        </w:rPr>
        <w:t>Lieberkühnska</w:t>
      </w:r>
      <w:proofErr w:type="spellEnd"/>
      <w:r w:rsidRPr="006E2B21">
        <w:rPr>
          <w:sz w:val="24"/>
        </w:rPr>
        <w:t xml:space="preserve"> kryptornas längd. Normalt brukar talet vara större än 3:1. Hos spädbarn kan dock förhållandet vara 2:1 och accepteras som normalt. Vid</w:t>
      </w:r>
      <w:r w:rsidRPr="006E2B21">
        <w:rPr>
          <w:spacing w:val="40"/>
          <w:sz w:val="24"/>
        </w:rPr>
        <w:t xml:space="preserve"> </w:t>
      </w:r>
      <w:proofErr w:type="spellStart"/>
      <w:r w:rsidRPr="006E2B21">
        <w:rPr>
          <w:sz w:val="24"/>
        </w:rPr>
        <w:t>krypthyperplasi</w:t>
      </w:r>
      <w:proofErr w:type="spellEnd"/>
      <w:r w:rsidRPr="006E2B21">
        <w:rPr>
          <w:sz w:val="24"/>
        </w:rPr>
        <w:t xml:space="preserve"> (kvot mindre än 3:1 och ingen </w:t>
      </w:r>
      <w:proofErr w:type="spellStart"/>
      <w:r w:rsidRPr="006E2B21">
        <w:rPr>
          <w:sz w:val="24"/>
        </w:rPr>
        <w:t>villusatrofi</w:t>
      </w:r>
      <w:proofErr w:type="spellEnd"/>
      <w:r w:rsidRPr="006E2B21">
        <w:rPr>
          <w:sz w:val="24"/>
        </w:rPr>
        <w:t>) noteras förlängning av kryptorna och</w:t>
      </w:r>
      <w:r w:rsidRPr="006E2B21">
        <w:rPr>
          <w:spacing w:val="-4"/>
          <w:sz w:val="24"/>
        </w:rPr>
        <w:t xml:space="preserve"> </w:t>
      </w:r>
      <w:r w:rsidRPr="006E2B21">
        <w:rPr>
          <w:sz w:val="24"/>
        </w:rPr>
        <w:t>ökad</w:t>
      </w:r>
      <w:r w:rsidRPr="006E2B21">
        <w:rPr>
          <w:spacing w:val="-4"/>
          <w:sz w:val="24"/>
        </w:rPr>
        <w:t xml:space="preserve"> </w:t>
      </w:r>
      <w:proofErr w:type="spellStart"/>
      <w:r w:rsidRPr="006E2B21">
        <w:rPr>
          <w:sz w:val="24"/>
        </w:rPr>
        <w:t>mitosfrekvens</w:t>
      </w:r>
      <w:proofErr w:type="spellEnd"/>
      <w:r w:rsidRPr="006E2B21">
        <w:rPr>
          <w:sz w:val="24"/>
        </w:rPr>
        <w:t>,</w:t>
      </w:r>
      <w:r w:rsidRPr="006E2B21">
        <w:rPr>
          <w:spacing w:val="-2"/>
          <w:sz w:val="24"/>
        </w:rPr>
        <w:t xml:space="preserve"> </w:t>
      </w:r>
      <w:proofErr w:type="spellStart"/>
      <w:r w:rsidRPr="006E2B21">
        <w:rPr>
          <w:sz w:val="24"/>
        </w:rPr>
        <w:t>villushöjden</w:t>
      </w:r>
      <w:proofErr w:type="spellEnd"/>
      <w:r w:rsidRPr="006E2B21">
        <w:rPr>
          <w:spacing w:val="-4"/>
          <w:sz w:val="24"/>
        </w:rPr>
        <w:t xml:space="preserve"> </w:t>
      </w:r>
      <w:r w:rsidRPr="006E2B21">
        <w:rPr>
          <w:sz w:val="24"/>
        </w:rPr>
        <w:t>minskar</w:t>
      </w:r>
      <w:r w:rsidRPr="006E2B21">
        <w:rPr>
          <w:spacing w:val="-6"/>
          <w:sz w:val="24"/>
        </w:rPr>
        <w:t xml:space="preserve"> </w:t>
      </w:r>
      <w:r w:rsidRPr="006E2B21">
        <w:rPr>
          <w:sz w:val="24"/>
        </w:rPr>
        <w:t>i</w:t>
      </w:r>
      <w:r w:rsidRPr="006E2B21">
        <w:rPr>
          <w:spacing w:val="-4"/>
          <w:sz w:val="24"/>
        </w:rPr>
        <w:t xml:space="preserve"> </w:t>
      </w:r>
      <w:r w:rsidRPr="006E2B21">
        <w:rPr>
          <w:sz w:val="24"/>
        </w:rPr>
        <w:t>motsvarande</w:t>
      </w:r>
      <w:r w:rsidRPr="006E2B21">
        <w:rPr>
          <w:spacing w:val="-3"/>
          <w:sz w:val="24"/>
        </w:rPr>
        <w:t xml:space="preserve"> </w:t>
      </w:r>
      <w:r w:rsidRPr="006E2B21">
        <w:rPr>
          <w:sz w:val="24"/>
        </w:rPr>
        <w:t>grad</w:t>
      </w:r>
      <w:r w:rsidRPr="006E2B21">
        <w:rPr>
          <w:spacing w:val="-4"/>
          <w:sz w:val="24"/>
        </w:rPr>
        <w:t xml:space="preserve"> </w:t>
      </w:r>
      <w:r w:rsidRPr="006E2B21">
        <w:rPr>
          <w:sz w:val="24"/>
        </w:rPr>
        <w:t>(såväl</w:t>
      </w:r>
      <w:r w:rsidRPr="006E2B21">
        <w:rPr>
          <w:spacing w:val="-4"/>
          <w:sz w:val="24"/>
        </w:rPr>
        <w:t xml:space="preserve"> </w:t>
      </w:r>
      <w:r w:rsidRPr="006E2B21">
        <w:rPr>
          <w:sz w:val="24"/>
        </w:rPr>
        <w:t>absolut</w:t>
      </w:r>
      <w:r w:rsidRPr="006E2B21">
        <w:rPr>
          <w:spacing w:val="-4"/>
          <w:sz w:val="24"/>
        </w:rPr>
        <w:t xml:space="preserve"> </w:t>
      </w:r>
      <w:r w:rsidRPr="006E2B21">
        <w:rPr>
          <w:sz w:val="24"/>
        </w:rPr>
        <w:t>som</w:t>
      </w:r>
      <w:r w:rsidRPr="006E2B21">
        <w:rPr>
          <w:spacing w:val="-4"/>
          <w:sz w:val="24"/>
        </w:rPr>
        <w:t xml:space="preserve"> </w:t>
      </w:r>
      <w:r w:rsidRPr="006E2B21">
        <w:rPr>
          <w:sz w:val="24"/>
        </w:rPr>
        <w:t xml:space="preserve">relativt). Ev. </w:t>
      </w:r>
      <w:proofErr w:type="spellStart"/>
      <w:r w:rsidRPr="006E2B21">
        <w:rPr>
          <w:sz w:val="24"/>
        </w:rPr>
        <w:t>villusatrofi</w:t>
      </w:r>
      <w:proofErr w:type="spellEnd"/>
      <w:r w:rsidRPr="006E2B21">
        <w:rPr>
          <w:sz w:val="24"/>
        </w:rPr>
        <w:t xml:space="preserve"> graderas som partiell, subtotal eller total. Vid partiell atrofi uppvisar </w:t>
      </w:r>
      <w:proofErr w:type="spellStart"/>
      <w:r w:rsidRPr="006E2B21">
        <w:rPr>
          <w:sz w:val="24"/>
        </w:rPr>
        <w:t>villi</w:t>
      </w:r>
      <w:proofErr w:type="spellEnd"/>
      <w:r w:rsidRPr="006E2B21">
        <w:rPr>
          <w:sz w:val="24"/>
        </w:rPr>
        <w:t xml:space="preserve"> en reducerad höjd men höjden överstiger bredden. Vid subtotal atrofi överstiger </w:t>
      </w:r>
      <w:proofErr w:type="spellStart"/>
      <w:r w:rsidRPr="006E2B21">
        <w:rPr>
          <w:sz w:val="24"/>
        </w:rPr>
        <w:t>villis</w:t>
      </w:r>
      <w:proofErr w:type="spellEnd"/>
      <w:r w:rsidRPr="006E2B21">
        <w:rPr>
          <w:sz w:val="24"/>
        </w:rPr>
        <w:t xml:space="preserve"> bredd</w:t>
      </w:r>
      <w:r w:rsidRPr="006E2B21">
        <w:rPr>
          <w:spacing w:val="40"/>
          <w:sz w:val="24"/>
        </w:rPr>
        <w:t xml:space="preserve"> </w:t>
      </w:r>
      <w:r w:rsidRPr="006E2B21">
        <w:rPr>
          <w:sz w:val="24"/>
        </w:rPr>
        <w:t xml:space="preserve">deras höjd och vid total atrofi saknas </w:t>
      </w:r>
      <w:proofErr w:type="spellStart"/>
      <w:r w:rsidRPr="006E2B21">
        <w:rPr>
          <w:sz w:val="24"/>
        </w:rPr>
        <w:t>villös</w:t>
      </w:r>
      <w:proofErr w:type="spellEnd"/>
      <w:r w:rsidRPr="006E2B21">
        <w:rPr>
          <w:sz w:val="24"/>
        </w:rPr>
        <w:t xml:space="preserve"> strukturering av slemhinnan. När det gäller atrofigradering varnas för överdiagnostik vid förekomst av </w:t>
      </w:r>
      <w:proofErr w:type="spellStart"/>
      <w:r w:rsidRPr="006E2B21">
        <w:rPr>
          <w:sz w:val="24"/>
        </w:rPr>
        <w:t>Brunnerska</w:t>
      </w:r>
      <w:proofErr w:type="spellEnd"/>
      <w:r w:rsidRPr="006E2B21">
        <w:rPr>
          <w:sz w:val="24"/>
        </w:rPr>
        <w:t xml:space="preserve"> körtlar resp. </w:t>
      </w:r>
      <w:proofErr w:type="spellStart"/>
      <w:r w:rsidRPr="006E2B21">
        <w:rPr>
          <w:sz w:val="24"/>
        </w:rPr>
        <w:t>lymfoida</w:t>
      </w:r>
      <w:proofErr w:type="spellEnd"/>
      <w:r w:rsidRPr="006E2B21">
        <w:rPr>
          <w:sz w:val="24"/>
        </w:rPr>
        <w:t xml:space="preserve"> plaques. Med den s.k. </w:t>
      </w:r>
      <w:proofErr w:type="spellStart"/>
      <w:r w:rsidRPr="006E2B21">
        <w:rPr>
          <w:sz w:val="24"/>
        </w:rPr>
        <w:t>Brunnerska</w:t>
      </w:r>
      <w:proofErr w:type="spellEnd"/>
      <w:r w:rsidRPr="006E2B21">
        <w:rPr>
          <w:sz w:val="24"/>
        </w:rPr>
        <w:t xml:space="preserve"> artefakten resp. </w:t>
      </w:r>
      <w:proofErr w:type="spellStart"/>
      <w:r w:rsidRPr="006E2B21">
        <w:rPr>
          <w:sz w:val="24"/>
        </w:rPr>
        <w:t>lymfoida</w:t>
      </w:r>
      <w:proofErr w:type="spellEnd"/>
      <w:r w:rsidRPr="006E2B21">
        <w:rPr>
          <w:sz w:val="24"/>
        </w:rPr>
        <w:t>/</w:t>
      </w:r>
      <w:proofErr w:type="spellStart"/>
      <w:r w:rsidRPr="006E2B21">
        <w:rPr>
          <w:sz w:val="24"/>
        </w:rPr>
        <w:t>Peyerska</w:t>
      </w:r>
      <w:proofErr w:type="spellEnd"/>
      <w:r w:rsidRPr="006E2B21">
        <w:rPr>
          <w:sz w:val="24"/>
        </w:rPr>
        <w:t xml:space="preserve"> artefakten avses den avplaning av </w:t>
      </w:r>
      <w:proofErr w:type="spellStart"/>
      <w:r w:rsidRPr="006E2B21">
        <w:rPr>
          <w:sz w:val="24"/>
        </w:rPr>
        <w:t>villi</w:t>
      </w:r>
      <w:proofErr w:type="spellEnd"/>
      <w:r w:rsidRPr="006E2B21">
        <w:rPr>
          <w:sz w:val="24"/>
        </w:rPr>
        <w:t xml:space="preserve"> som kan ses i slemhinna överliggande</w:t>
      </w:r>
      <w:r w:rsidR="00C03BBA" w:rsidRPr="006E2B21">
        <w:rPr>
          <w:sz w:val="24"/>
        </w:rPr>
        <w:t xml:space="preserve"> </w:t>
      </w:r>
      <w:proofErr w:type="spellStart"/>
      <w:r w:rsidR="00C03BBA" w:rsidRPr="006E2B21">
        <w:rPr>
          <w:sz w:val="24"/>
        </w:rPr>
        <w:t>ffa</w:t>
      </w:r>
      <w:proofErr w:type="spellEnd"/>
      <w:r w:rsidR="00C03BBA" w:rsidRPr="006E2B21">
        <w:rPr>
          <w:sz w:val="24"/>
        </w:rPr>
        <w:t xml:space="preserve"> hyperplastiska/stora</w:t>
      </w:r>
      <w:r w:rsidRPr="006E2B21">
        <w:rPr>
          <w:sz w:val="24"/>
        </w:rPr>
        <w:t xml:space="preserve"> </w:t>
      </w:r>
      <w:proofErr w:type="spellStart"/>
      <w:r w:rsidRPr="006E2B21">
        <w:rPr>
          <w:sz w:val="24"/>
        </w:rPr>
        <w:t>Brunnerska</w:t>
      </w:r>
      <w:proofErr w:type="spellEnd"/>
      <w:r w:rsidRPr="006E2B21">
        <w:rPr>
          <w:sz w:val="24"/>
        </w:rPr>
        <w:t xml:space="preserve"> körtlar liksom i slemhinna</w:t>
      </w:r>
      <w:r w:rsidRPr="006E2B21">
        <w:rPr>
          <w:spacing w:val="-3"/>
          <w:sz w:val="24"/>
        </w:rPr>
        <w:t xml:space="preserve"> </w:t>
      </w:r>
      <w:r w:rsidRPr="006E2B21">
        <w:rPr>
          <w:sz w:val="24"/>
        </w:rPr>
        <w:t>överliggande</w:t>
      </w:r>
      <w:r w:rsidRPr="006E2B21">
        <w:rPr>
          <w:spacing w:val="-3"/>
          <w:sz w:val="24"/>
        </w:rPr>
        <w:t xml:space="preserve"> </w:t>
      </w:r>
      <w:r w:rsidRPr="006E2B21">
        <w:rPr>
          <w:sz w:val="24"/>
        </w:rPr>
        <w:t>lymfatiska</w:t>
      </w:r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>plaques.</w:t>
      </w:r>
      <w:r w:rsidRPr="006E2B21">
        <w:rPr>
          <w:spacing w:val="-2"/>
          <w:sz w:val="24"/>
        </w:rPr>
        <w:t xml:space="preserve"> </w:t>
      </w:r>
      <w:proofErr w:type="spellStart"/>
      <w:r w:rsidRPr="006E2B21">
        <w:rPr>
          <w:sz w:val="24"/>
        </w:rPr>
        <w:t>Peyerska</w:t>
      </w:r>
      <w:proofErr w:type="spellEnd"/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>artefakten</w:t>
      </w:r>
      <w:r w:rsidRPr="006E2B21">
        <w:rPr>
          <w:spacing w:val="-1"/>
          <w:sz w:val="24"/>
        </w:rPr>
        <w:t xml:space="preserve"> </w:t>
      </w:r>
      <w:r w:rsidRPr="006E2B21">
        <w:rPr>
          <w:sz w:val="24"/>
        </w:rPr>
        <w:t>ger</w:t>
      </w:r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>dessutom</w:t>
      </w:r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>en</w:t>
      </w:r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>falsk</w:t>
      </w:r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>bild</w:t>
      </w:r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 xml:space="preserve">av IEL. </w:t>
      </w:r>
      <w:r w:rsidR="00C03BBA" w:rsidRPr="006E2B21">
        <w:rPr>
          <w:sz w:val="24"/>
        </w:rPr>
        <w:t>Även</w:t>
      </w:r>
    </w:p>
    <w:p w14:paraId="1B51CC10" w14:textId="77777777" w:rsidR="008224E2" w:rsidRPr="006E2B21" w:rsidRDefault="008224E2">
      <w:pPr>
        <w:spacing w:line="276" w:lineRule="auto"/>
        <w:rPr>
          <w:sz w:val="24"/>
        </w:rPr>
        <w:sectPr w:rsidR="008224E2" w:rsidRPr="006E2B21">
          <w:pgSz w:w="11910" w:h="16840"/>
          <w:pgMar w:top="1320" w:right="1200" w:bottom="280" w:left="1200" w:header="749" w:footer="0" w:gutter="0"/>
          <w:cols w:space="720"/>
        </w:sectPr>
      </w:pPr>
    </w:p>
    <w:p w14:paraId="2C0E3ECE" w14:textId="77777777" w:rsidR="008224E2" w:rsidRPr="006E2B21" w:rsidRDefault="004D56D5">
      <w:pPr>
        <w:pStyle w:val="Brdtext"/>
        <w:spacing w:before="80" w:line="276" w:lineRule="auto"/>
        <w:ind w:left="216" w:right="243"/>
      </w:pPr>
      <w:r w:rsidRPr="006E2B21">
        <w:lastRenderedPageBreak/>
        <w:t xml:space="preserve">vid fynd av gastrisk </w:t>
      </w:r>
      <w:proofErr w:type="spellStart"/>
      <w:r w:rsidRPr="006E2B21">
        <w:t>metaplasi</w:t>
      </w:r>
      <w:proofErr w:type="spellEnd"/>
      <w:r w:rsidRPr="006E2B21">
        <w:t xml:space="preserve"> eller </w:t>
      </w:r>
      <w:proofErr w:type="spellStart"/>
      <w:r w:rsidRPr="006E2B21">
        <w:t>heterotopi</w:t>
      </w:r>
      <w:proofErr w:type="spellEnd"/>
      <w:r w:rsidRPr="006E2B21">
        <w:t xml:space="preserve"> bör </w:t>
      </w:r>
      <w:proofErr w:type="spellStart"/>
      <w:r w:rsidRPr="006E2B21">
        <w:t>villusstrukturen</w:t>
      </w:r>
      <w:proofErr w:type="spellEnd"/>
      <w:r w:rsidRPr="006E2B21">
        <w:t xml:space="preserve"> bedömas med stor försiktighet.</w:t>
      </w:r>
      <w:r w:rsidRPr="006E2B21">
        <w:rPr>
          <w:spacing w:val="-3"/>
        </w:rPr>
        <w:t xml:space="preserve"> </w:t>
      </w:r>
      <w:r w:rsidRPr="006E2B21">
        <w:t>Dessa</w:t>
      </w:r>
      <w:r w:rsidRPr="006E2B21">
        <w:rPr>
          <w:spacing w:val="-3"/>
        </w:rPr>
        <w:t xml:space="preserve"> </w:t>
      </w:r>
      <w:r w:rsidRPr="006E2B21">
        <w:t>fynd</w:t>
      </w:r>
      <w:r w:rsidRPr="006E2B21">
        <w:rPr>
          <w:spacing w:val="-1"/>
        </w:rPr>
        <w:t xml:space="preserve"> </w:t>
      </w:r>
      <w:r w:rsidRPr="006E2B21">
        <w:t>är</w:t>
      </w:r>
      <w:r w:rsidRPr="006E2B21">
        <w:rPr>
          <w:spacing w:val="-3"/>
        </w:rPr>
        <w:t xml:space="preserve"> </w:t>
      </w:r>
      <w:r w:rsidRPr="006E2B21">
        <w:t>vanliga</w:t>
      </w:r>
      <w:r w:rsidRPr="006E2B21">
        <w:rPr>
          <w:spacing w:val="-4"/>
        </w:rPr>
        <w:t xml:space="preserve"> </w:t>
      </w:r>
      <w:r w:rsidRPr="006E2B21">
        <w:t>i</w:t>
      </w:r>
      <w:r w:rsidRPr="006E2B21">
        <w:rPr>
          <w:spacing w:val="-3"/>
        </w:rPr>
        <w:t xml:space="preserve"> </w:t>
      </w:r>
      <w:r w:rsidRPr="006E2B21">
        <w:t>biopsier</w:t>
      </w:r>
      <w:r w:rsidRPr="006E2B21">
        <w:rPr>
          <w:spacing w:val="-3"/>
        </w:rPr>
        <w:t xml:space="preserve"> </w:t>
      </w:r>
      <w:r w:rsidRPr="006E2B21">
        <w:t>från</w:t>
      </w:r>
      <w:r w:rsidRPr="006E2B21">
        <w:rPr>
          <w:spacing w:val="-1"/>
        </w:rPr>
        <w:t xml:space="preserve"> </w:t>
      </w:r>
      <w:proofErr w:type="spellStart"/>
      <w:r w:rsidRPr="006E2B21">
        <w:t>bulbus</w:t>
      </w:r>
      <w:proofErr w:type="spellEnd"/>
      <w:r w:rsidRPr="006E2B21">
        <w:rPr>
          <w:spacing w:val="-3"/>
        </w:rPr>
        <w:t xml:space="preserve"> </w:t>
      </w:r>
      <w:proofErr w:type="spellStart"/>
      <w:r w:rsidRPr="006E2B21">
        <w:t>duodeni</w:t>
      </w:r>
      <w:proofErr w:type="spellEnd"/>
      <w:r w:rsidRPr="006E2B21">
        <w:rPr>
          <w:spacing w:val="-3"/>
        </w:rPr>
        <w:t xml:space="preserve"> </w:t>
      </w:r>
      <w:r w:rsidRPr="006E2B21">
        <w:t>och</w:t>
      </w:r>
      <w:r w:rsidRPr="006E2B21">
        <w:rPr>
          <w:spacing w:val="-3"/>
        </w:rPr>
        <w:t xml:space="preserve"> </w:t>
      </w:r>
      <w:r w:rsidRPr="006E2B21">
        <w:t>kan</w:t>
      </w:r>
      <w:r w:rsidRPr="006E2B21">
        <w:rPr>
          <w:spacing w:val="-1"/>
        </w:rPr>
        <w:t xml:space="preserve"> </w:t>
      </w:r>
      <w:r w:rsidRPr="006E2B21">
        <w:t>vid</w:t>
      </w:r>
      <w:r w:rsidRPr="006E2B21">
        <w:rPr>
          <w:spacing w:val="-3"/>
        </w:rPr>
        <w:t xml:space="preserve"> </w:t>
      </w:r>
      <w:r w:rsidRPr="006E2B21">
        <w:t>närvaro</w:t>
      </w:r>
      <w:r w:rsidRPr="006E2B21">
        <w:rPr>
          <w:spacing w:val="-3"/>
        </w:rPr>
        <w:t xml:space="preserve"> </w:t>
      </w:r>
      <w:r w:rsidRPr="006E2B21">
        <w:t>leda</w:t>
      </w:r>
      <w:r w:rsidRPr="006E2B21">
        <w:rPr>
          <w:spacing w:val="-4"/>
        </w:rPr>
        <w:t xml:space="preserve"> </w:t>
      </w:r>
      <w:r w:rsidRPr="006E2B21">
        <w:t>till att en säker bedömning är omöjlig.</w:t>
      </w:r>
    </w:p>
    <w:p w14:paraId="398C3922" w14:textId="77777777" w:rsidR="008224E2" w:rsidRPr="006E2B21" w:rsidRDefault="004D56D5">
      <w:pPr>
        <w:pStyle w:val="Liststycke"/>
        <w:numPr>
          <w:ilvl w:val="0"/>
          <w:numId w:val="3"/>
        </w:numPr>
        <w:tabs>
          <w:tab w:val="left" w:pos="456"/>
        </w:tabs>
        <w:spacing w:before="199"/>
        <w:ind w:left="456"/>
        <w:rPr>
          <w:sz w:val="24"/>
        </w:rPr>
      </w:pPr>
      <w:r w:rsidRPr="006E2B21">
        <w:rPr>
          <w:sz w:val="24"/>
        </w:rPr>
        <w:t>När</w:t>
      </w:r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>det gäller</w:t>
      </w:r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>lymfocyter</w:t>
      </w:r>
      <w:r w:rsidRPr="006E2B21">
        <w:rPr>
          <w:spacing w:val="-4"/>
          <w:sz w:val="24"/>
        </w:rPr>
        <w:t xml:space="preserve"> </w:t>
      </w:r>
      <w:r w:rsidRPr="006E2B21">
        <w:rPr>
          <w:sz w:val="24"/>
        </w:rPr>
        <w:t>i</w:t>
      </w:r>
      <w:r w:rsidRPr="006E2B21">
        <w:rPr>
          <w:spacing w:val="-2"/>
          <w:sz w:val="24"/>
        </w:rPr>
        <w:t xml:space="preserve"> </w:t>
      </w:r>
      <w:proofErr w:type="spellStart"/>
      <w:r w:rsidRPr="006E2B21">
        <w:rPr>
          <w:sz w:val="24"/>
        </w:rPr>
        <w:t>villusepitelet</w:t>
      </w:r>
      <w:proofErr w:type="spellEnd"/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>så</w:t>
      </w:r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>är</w:t>
      </w:r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>≥25 IEL/100 epitelceller</w:t>
      </w:r>
      <w:r w:rsidRPr="006E2B21">
        <w:rPr>
          <w:spacing w:val="-1"/>
          <w:sz w:val="24"/>
        </w:rPr>
        <w:t xml:space="preserve"> </w:t>
      </w:r>
      <w:r w:rsidRPr="006E2B21">
        <w:rPr>
          <w:sz w:val="24"/>
        </w:rPr>
        <w:t>(HE-färgning)</w:t>
      </w:r>
      <w:r w:rsidRPr="006E2B21">
        <w:rPr>
          <w:spacing w:val="-1"/>
          <w:sz w:val="24"/>
        </w:rPr>
        <w:t xml:space="preserve"> </w:t>
      </w:r>
      <w:r w:rsidRPr="006E2B21">
        <w:rPr>
          <w:spacing w:val="-5"/>
          <w:sz w:val="24"/>
        </w:rPr>
        <w:t>och</w:t>
      </w:r>
    </w:p>
    <w:p w14:paraId="53788E17" w14:textId="77777777" w:rsidR="008224E2" w:rsidRPr="006E2B21" w:rsidRDefault="004D56D5">
      <w:pPr>
        <w:pStyle w:val="Brdtext"/>
        <w:spacing w:before="44"/>
        <w:ind w:left="216"/>
      </w:pPr>
      <w:r w:rsidRPr="006E2B21">
        <w:t>≥30</w:t>
      </w:r>
      <w:r w:rsidRPr="006E2B21">
        <w:rPr>
          <w:spacing w:val="-1"/>
        </w:rPr>
        <w:t xml:space="preserve"> </w:t>
      </w:r>
      <w:r w:rsidRPr="006E2B21">
        <w:t>IEL/100</w:t>
      </w:r>
      <w:r w:rsidRPr="006E2B21">
        <w:rPr>
          <w:spacing w:val="-1"/>
        </w:rPr>
        <w:t xml:space="preserve"> </w:t>
      </w:r>
      <w:r w:rsidRPr="006E2B21">
        <w:t>epitelceller</w:t>
      </w:r>
      <w:r w:rsidRPr="006E2B21">
        <w:rPr>
          <w:spacing w:val="-1"/>
        </w:rPr>
        <w:t xml:space="preserve"> </w:t>
      </w:r>
      <w:r w:rsidRPr="006E2B21">
        <w:t>(CD3-färgning)</w:t>
      </w:r>
      <w:r w:rsidRPr="006E2B21">
        <w:rPr>
          <w:spacing w:val="-3"/>
        </w:rPr>
        <w:t xml:space="preserve"> </w:t>
      </w:r>
      <w:r w:rsidRPr="006E2B21">
        <w:t>kriteriet för</w:t>
      </w:r>
      <w:r w:rsidRPr="006E2B21">
        <w:rPr>
          <w:spacing w:val="-5"/>
        </w:rPr>
        <w:t xml:space="preserve"> </w:t>
      </w:r>
      <w:r w:rsidRPr="006E2B21">
        <w:t>den</w:t>
      </w:r>
      <w:r w:rsidRPr="006E2B21">
        <w:rPr>
          <w:spacing w:val="-2"/>
        </w:rPr>
        <w:t xml:space="preserve"> </w:t>
      </w:r>
      <w:r w:rsidRPr="006E2B21">
        <w:t>lättaste</w:t>
      </w:r>
      <w:r w:rsidRPr="006E2B21">
        <w:rPr>
          <w:spacing w:val="-2"/>
        </w:rPr>
        <w:t xml:space="preserve"> </w:t>
      </w:r>
      <w:r w:rsidRPr="006E2B21">
        <w:t xml:space="preserve">graden </w:t>
      </w:r>
      <w:r w:rsidRPr="006E2B21">
        <w:rPr>
          <w:spacing w:val="-5"/>
        </w:rPr>
        <w:t>av</w:t>
      </w:r>
    </w:p>
    <w:p w14:paraId="52EFDFCC" w14:textId="0DD25D63" w:rsidR="008224E2" w:rsidRDefault="004D56D5">
      <w:pPr>
        <w:pStyle w:val="Brdtext"/>
        <w:spacing w:before="40" w:line="276" w:lineRule="auto"/>
        <w:ind w:left="216"/>
      </w:pPr>
      <w:r w:rsidRPr="006E2B21">
        <w:t>slemhinneförändring,</w:t>
      </w:r>
      <w:r w:rsidRPr="006E2B21">
        <w:rPr>
          <w:spacing w:val="-5"/>
        </w:rPr>
        <w:t xml:space="preserve"> </w:t>
      </w:r>
      <w:r w:rsidRPr="006E2B21">
        <w:t>”</w:t>
      </w:r>
      <w:proofErr w:type="spellStart"/>
      <w:r w:rsidRPr="006E2B21">
        <w:t>duodenal</w:t>
      </w:r>
      <w:proofErr w:type="spellEnd"/>
      <w:r w:rsidRPr="006E2B21">
        <w:rPr>
          <w:spacing w:val="-7"/>
        </w:rPr>
        <w:t xml:space="preserve"> </w:t>
      </w:r>
      <w:proofErr w:type="spellStart"/>
      <w:r w:rsidRPr="006E2B21">
        <w:t>intraepitelial</w:t>
      </w:r>
      <w:proofErr w:type="spellEnd"/>
      <w:r w:rsidRPr="006E2B21">
        <w:rPr>
          <w:spacing w:val="-7"/>
        </w:rPr>
        <w:t xml:space="preserve"> </w:t>
      </w:r>
      <w:proofErr w:type="spellStart"/>
      <w:r w:rsidRPr="006E2B21">
        <w:t>lymfocytos</w:t>
      </w:r>
      <w:proofErr w:type="spellEnd"/>
      <w:r w:rsidRPr="006E2B21">
        <w:t>”</w:t>
      </w:r>
      <w:r w:rsidRPr="006E2B21">
        <w:rPr>
          <w:spacing w:val="-8"/>
        </w:rPr>
        <w:t xml:space="preserve"> </w:t>
      </w:r>
      <w:r w:rsidRPr="006E2B21">
        <w:t>(tidigare</w:t>
      </w:r>
      <w:r w:rsidRPr="006E2B21">
        <w:rPr>
          <w:spacing w:val="-6"/>
        </w:rPr>
        <w:t xml:space="preserve"> </w:t>
      </w:r>
      <w:r w:rsidRPr="006E2B21">
        <w:t>”</w:t>
      </w:r>
      <w:proofErr w:type="spellStart"/>
      <w:r w:rsidRPr="006E2B21">
        <w:t>borderlineslemhinna</w:t>
      </w:r>
      <w:proofErr w:type="spellEnd"/>
      <w:r w:rsidRPr="006E2B21">
        <w:t>”).</w:t>
      </w:r>
      <w:r w:rsidRPr="006E2B21">
        <w:rPr>
          <w:spacing w:val="-4"/>
        </w:rPr>
        <w:t xml:space="preserve"> </w:t>
      </w:r>
      <w:r w:rsidRPr="006E2B21">
        <w:t xml:space="preserve">I tveksamma fall bör alltid färgning för CD3 göras – särskilt vid avsaknad av </w:t>
      </w:r>
      <w:proofErr w:type="spellStart"/>
      <w:r w:rsidRPr="006E2B21">
        <w:t>villusatrofi</w:t>
      </w:r>
      <w:proofErr w:type="spellEnd"/>
      <w:r w:rsidR="00C03BBA" w:rsidRPr="006E2B21">
        <w:t xml:space="preserve"> och vid stor klinisk misstanke om celiaki</w:t>
      </w:r>
      <w:r w:rsidRPr="006E2B21">
        <w:t>.</w:t>
      </w:r>
      <w:r w:rsidR="00C03BBA" w:rsidRPr="006E2B21">
        <w:t xml:space="preserve"> </w:t>
      </w:r>
      <w:r w:rsidR="0004072F" w:rsidRPr="006E2B21">
        <w:t xml:space="preserve">Beakta att rutinmässig CD3 färgning inte rekommenderas </w:t>
      </w:r>
      <w:r w:rsidR="000371D7" w:rsidRPr="006E2B21">
        <w:t>i nationella eller internationella riktlinjer.</w:t>
      </w:r>
      <w:r w:rsidR="001E5D4F">
        <w:t xml:space="preserve"> Användning begränsas till fall med diskrepans</w:t>
      </w:r>
      <w:r w:rsidR="00084485">
        <w:t xml:space="preserve"> mellan klinik och morfologi samt ekivok </w:t>
      </w:r>
      <w:proofErr w:type="spellStart"/>
      <w:r w:rsidR="00084485">
        <w:t>intraepitelial</w:t>
      </w:r>
      <w:proofErr w:type="spellEnd"/>
      <w:r w:rsidR="00084485">
        <w:t xml:space="preserve"> </w:t>
      </w:r>
      <w:proofErr w:type="spellStart"/>
      <w:r w:rsidR="00084485">
        <w:t>lymfocytos</w:t>
      </w:r>
      <w:proofErr w:type="spellEnd"/>
      <w:r w:rsidR="00084485">
        <w:t>.</w:t>
      </w:r>
    </w:p>
    <w:p w14:paraId="39D58EED" w14:textId="66B84B34" w:rsidR="00C17A8A" w:rsidRDefault="006E4017">
      <w:pPr>
        <w:pStyle w:val="Brdtext"/>
        <w:spacing w:before="40" w:line="276" w:lineRule="auto"/>
        <w:ind w:left="216"/>
      </w:pPr>
      <w:r>
        <w:t>Vid celiaki ses ett ökat antal gamma/delta uttryckande T-celler</w:t>
      </w:r>
      <w:r w:rsidR="00BD5E84">
        <w:t xml:space="preserve">, </w:t>
      </w:r>
      <w:proofErr w:type="spellStart"/>
      <w:r w:rsidR="00BD5E84">
        <w:t>immunhistokemiska</w:t>
      </w:r>
      <w:proofErr w:type="spellEnd"/>
      <w:r w:rsidR="00BD5E84">
        <w:t xml:space="preserve"> antikroppar har utvecklats so</w:t>
      </w:r>
      <w:r w:rsidR="0000390C">
        <w:t>m</w:t>
      </w:r>
      <w:r w:rsidR="00BD5E84">
        <w:t xml:space="preserve"> möjliggör färgning för dessa</w:t>
      </w:r>
      <w:r w:rsidR="00ED21EC">
        <w:t xml:space="preserve">. Deras användning </w:t>
      </w:r>
      <w:r w:rsidR="00F3538B">
        <w:t xml:space="preserve">har samma begränsningar som CD3, dvs de kan användas för att identifiera IEL men är inte specifika för celiaki i sig. </w:t>
      </w:r>
      <w:r w:rsidR="004D7D80">
        <w:t>Sjukdomar</w:t>
      </w:r>
      <w:r w:rsidR="00EC09D8">
        <w:t xml:space="preserve"> (utöver celiaki)</w:t>
      </w:r>
      <w:r w:rsidR="004D7D80">
        <w:t xml:space="preserve"> som leder till</w:t>
      </w:r>
      <w:r w:rsidR="00E72B29">
        <w:t xml:space="preserve"> IEL kan således även ha förhöjt antal gamma/delta T-celler.</w:t>
      </w:r>
    </w:p>
    <w:p w14:paraId="2E705B3E" w14:textId="77777777" w:rsidR="00E72B29" w:rsidRPr="006E2B21" w:rsidRDefault="00E72B29">
      <w:pPr>
        <w:pStyle w:val="Brdtext"/>
        <w:spacing w:before="40" w:line="276" w:lineRule="auto"/>
        <w:ind w:left="216"/>
      </w:pPr>
    </w:p>
    <w:p w14:paraId="57696DF9" w14:textId="77777777" w:rsidR="008224E2" w:rsidRPr="006E2B21" w:rsidRDefault="004D56D5">
      <w:pPr>
        <w:pStyle w:val="Brdtext"/>
        <w:spacing w:line="276" w:lineRule="auto"/>
        <w:ind w:left="216" w:right="296"/>
      </w:pPr>
      <w:r w:rsidRPr="006E2B21">
        <w:t>Spridda</w:t>
      </w:r>
      <w:r w:rsidRPr="006E2B21">
        <w:rPr>
          <w:spacing w:val="-2"/>
        </w:rPr>
        <w:t xml:space="preserve"> </w:t>
      </w:r>
      <w:r w:rsidRPr="006E2B21">
        <w:t>IEL</w:t>
      </w:r>
      <w:r w:rsidRPr="006E2B21">
        <w:rPr>
          <w:spacing w:val="-6"/>
        </w:rPr>
        <w:t xml:space="preserve"> </w:t>
      </w:r>
      <w:r w:rsidRPr="006E2B21">
        <w:t>förekommer</w:t>
      </w:r>
      <w:r w:rsidRPr="006E2B21">
        <w:rPr>
          <w:spacing w:val="-2"/>
        </w:rPr>
        <w:t xml:space="preserve"> </w:t>
      </w:r>
      <w:r w:rsidRPr="006E2B21">
        <w:t>normalt</w:t>
      </w:r>
      <w:r w:rsidRPr="006E2B21">
        <w:rPr>
          <w:spacing w:val="-3"/>
        </w:rPr>
        <w:t xml:space="preserve"> </w:t>
      </w:r>
      <w:r w:rsidRPr="006E2B21">
        <w:t>och</w:t>
      </w:r>
      <w:r w:rsidRPr="006E2B21">
        <w:rPr>
          <w:spacing w:val="-3"/>
        </w:rPr>
        <w:t xml:space="preserve"> </w:t>
      </w:r>
      <w:r w:rsidRPr="006E2B21">
        <w:t>vanligtvis</w:t>
      </w:r>
      <w:r w:rsidRPr="006E2B21">
        <w:rPr>
          <w:spacing w:val="-3"/>
        </w:rPr>
        <w:t xml:space="preserve"> </w:t>
      </w:r>
      <w:r w:rsidRPr="006E2B21">
        <w:t>i</w:t>
      </w:r>
      <w:r w:rsidRPr="006E2B21">
        <w:rPr>
          <w:spacing w:val="-1"/>
        </w:rPr>
        <w:t xml:space="preserve"> </w:t>
      </w:r>
      <w:r w:rsidRPr="006E2B21">
        <w:t>sidokanterna</w:t>
      </w:r>
      <w:r w:rsidRPr="006E2B21">
        <w:rPr>
          <w:spacing w:val="-4"/>
        </w:rPr>
        <w:t xml:space="preserve"> </w:t>
      </w:r>
      <w:r w:rsidRPr="006E2B21">
        <w:t>av</w:t>
      </w:r>
      <w:r w:rsidRPr="006E2B21">
        <w:rPr>
          <w:spacing w:val="-3"/>
        </w:rPr>
        <w:t xml:space="preserve"> </w:t>
      </w:r>
      <w:proofErr w:type="spellStart"/>
      <w:r w:rsidRPr="006E2B21">
        <w:t>villi</w:t>
      </w:r>
      <w:proofErr w:type="spellEnd"/>
      <w:r w:rsidRPr="006E2B21">
        <w:rPr>
          <w:spacing w:val="-3"/>
        </w:rPr>
        <w:t xml:space="preserve"> </w:t>
      </w:r>
      <w:r w:rsidRPr="006E2B21">
        <w:t>nära</w:t>
      </w:r>
      <w:r w:rsidRPr="006E2B21">
        <w:rPr>
          <w:spacing w:val="-2"/>
        </w:rPr>
        <w:t xml:space="preserve"> </w:t>
      </w:r>
      <w:r w:rsidRPr="006E2B21">
        <w:t>basen.</w:t>
      </w:r>
      <w:r w:rsidRPr="006E2B21">
        <w:rPr>
          <w:spacing w:val="-3"/>
        </w:rPr>
        <w:t xml:space="preserve"> </w:t>
      </w:r>
      <w:r w:rsidRPr="006E2B21">
        <w:t>Antalet</w:t>
      </w:r>
      <w:r w:rsidRPr="006E2B21">
        <w:rPr>
          <w:spacing w:val="-3"/>
        </w:rPr>
        <w:t xml:space="preserve"> </w:t>
      </w:r>
      <w:r w:rsidRPr="006E2B21">
        <w:t xml:space="preserve">av IEL avtar dock mot </w:t>
      </w:r>
      <w:proofErr w:type="spellStart"/>
      <w:r w:rsidRPr="006E2B21">
        <w:t>villusspetsen</w:t>
      </w:r>
      <w:proofErr w:type="spellEnd"/>
      <w:r w:rsidRPr="006E2B21">
        <w:t xml:space="preserve"> – s.k. ”decrescendo” mönster. Vid celiaki är detta mönster upphävt</w:t>
      </w:r>
      <w:r w:rsidRPr="006E2B21">
        <w:rPr>
          <w:spacing w:val="-4"/>
        </w:rPr>
        <w:t xml:space="preserve"> </w:t>
      </w:r>
      <w:r w:rsidRPr="006E2B21">
        <w:t>och</w:t>
      </w:r>
      <w:r w:rsidRPr="006E2B21">
        <w:rPr>
          <w:spacing w:val="-4"/>
        </w:rPr>
        <w:t xml:space="preserve"> </w:t>
      </w:r>
      <w:r w:rsidRPr="006E2B21">
        <w:t>man</w:t>
      </w:r>
      <w:r w:rsidRPr="006E2B21">
        <w:rPr>
          <w:spacing w:val="-4"/>
        </w:rPr>
        <w:t xml:space="preserve"> </w:t>
      </w:r>
      <w:r w:rsidRPr="006E2B21">
        <w:t>har</w:t>
      </w:r>
      <w:r w:rsidRPr="006E2B21">
        <w:rPr>
          <w:spacing w:val="-4"/>
        </w:rPr>
        <w:t xml:space="preserve"> </w:t>
      </w:r>
      <w:r w:rsidRPr="006E2B21">
        <w:t>särskilt</w:t>
      </w:r>
      <w:r w:rsidRPr="006E2B21">
        <w:rPr>
          <w:spacing w:val="-4"/>
        </w:rPr>
        <w:t xml:space="preserve"> </w:t>
      </w:r>
      <w:r w:rsidRPr="006E2B21">
        <w:t>i</w:t>
      </w:r>
      <w:r w:rsidRPr="006E2B21">
        <w:rPr>
          <w:spacing w:val="-4"/>
        </w:rPr>
        <w:t xml:space="preserve"> </w:t>
      </w:r>
      <w:proofErr w:type="spellStart"/>
      <w:r w:rsidRPr="006E2B21">
        <w:t>villusspetsarna</w:t>
      </w:r>
      <w:proofErr w:type="spellEnd"/>
      <w:r w:rsidRPr="006E2B21">
        <w:rPr>
          <w:spacing w:val="-6"/>
        </w:rPr>
        <w:t xml:space="preserve"> </w:t>
      </w:r>
      <w:r w:rsidRPr="006E2B21">
        <w:t>ökad</w:t>
      </w:r>
      <w:r w:rsidRPr="006E2B21">
        <w:rPr>
          <w:spacing w:val="-4"/>
        </w:rPr>
        <w:t xml:space="preserve"> </w:t>
      </w:r>
      <w:r w:rsidRPr="006E2B21">
        <w:t>förekomst</w:t>
      </w:r>
      <w:r w:rsidRPr="006E2B21">
        <w:rPr>
          <w:spacing w:val="-4"/>
        </w:rPr>
        <w:t xml:space="preserve"> </w:t>
      </w:r>
      <w:r w:rsidRPr="006E2B21">
        <w:t>av IEL.</w:t>
      </w:r>
      <w:r w:rsidRPr="006E2B21">
        <w:rPr>
          <w:spacing w:val="-2"/>
        </w:rPr>
        <w:t xml:space="preserve"> </w:t>
      </w:r>
      <w:proofErr w:type="spellStart"/>
      <w:r w:rsidRPr="006E2B21">
        <w:t>Duodenal</w:t>
      </w:r>
      <w:proofErr w:type="spellEnd"/>
      <w:r w:rsidRPr="006E2B21">
        <w:rPr>
          <w:spacing w:val="-4"/>
        </w:rPr>
        <w:t xml:space="preserve"> </w:t>
      </w:r>
      <w:proofErr w:type="spellStart"/>
      <w:r w:rsidRPr="006E2B21">
        <w:t>intraepitelial</w:t>
      </w:r>
      <w:proofErr w:type="spellEnd"/>
      <w:r w:rsidRPr="006E2B21">
        <w:t xml:space="preserve"> </w:t>
      </w:r>
      <w:proofErr w:type="spellStart"/>
      <w:r w:rsidRPr="006E2B21">
        <w:t>lymfocytos</w:t>
      </w:r>
      <w:proofErr w:type="spellEnd"/>
      <w:r w:rsidRPr="006E2B21">
        <w:t xml:space="preserve"> kan i fåtal fall vara det enda morfologiska korrelatet till </w:t>
      </w:r>
      <w:proofErr w:type="spellStart"/>
      <w:r w:rsidRPr="006E2B21">
        <w:t>glutenenteropati</w:t>
      </w:r>
      <w:proofErr w:type="spellEnd"/>
      <w:r w:rsidRPr="006E2B21">
        <w:t xml:space="preserve"> vid primärdiagnostik. Fyndet kan också göras hos celiakipatienter i kontrollbiopsier även om strikt glutenfri kost följts.</w:t>
      </w:r>
    </w:p>
    <w:p w14:paraId="02ACD3A2" w14:textId="77777777" w:rsidR="008224E2" w:rsidRPr="006E2B21" w:rsidRDefault="004D56D5">
      <w:pPr>
        <w:pStyle w:val="Liststycke"/>
        <w:numPr>
          <w:ilvl w:val="0"/>
          <w:numId w:val="3"/>
        </w:numPr>
        <w:tabs>
          <w:tab w:val="left" w:pos="456"/>
        </w:tabs>
        <w:spacing w:before="200" w:line="276" w:lineRule="auto"/>
        <w:ind w:right="241" w:firstLine="0"/>
        <w:rPr>
          <w:sz w:val="24"/>
        </w:rPr>
      </w:pPr>
      <w:r w:rsidRPr="006E2B21">
        <w:rPr>
          <w:sz w:val="24"/>
        </w:rPr>
        <w:t>Vanliga,</w:t>
      </w:r>
      <w:r w:rsidRPr="006E2B21">
        <w:rPr>
          <w:spacing w:val="-4"/>
          <w:sz w:val="24"/>
        </w:rPr>
        <w:t xml:space="preserve"> </w:t>
      </w:r>
      <w:r w:rsidRPr="006E2B21">
        <w:rPr>
          <w:sz w:val="24"/>
        </w:rPr>
        <w:t>dock</w:t>
      </w:r>
      <w:r w:rsidRPr="006E2B21">
        <w:rPr>
          <w:spacing w:val="-4"/>
          <w:sz w:val="24"/>
        </w:rPr>
        <w:t xml:space="preserve"> </w:t>
      </w:r>
      <w:r w:rsidRPr="006E2B21">
        <w:rPr>
          <w:sz w:val="24"/>
        </w:rPr>
        <w:t>ospecifika</w:t>
      </w:r>
      <w:r w:rsidRPr="006E2B21">
        <w:rPr>
          <w:spacing w:val="-5"/>
          <w:sz w:val="24"/>
        </w:rPr>
        <w:t xml:space="preserve"> </w:t>
      </w:r>
      <w:r w:rsidRPr="006E2B21">
        <w:rPr>
          <w:sz w:val="24"/>
        </w:rPr>
        <w:t>degenerativa</w:t>
      </w:r>
      <w:r w:rsidRPr="006E2B21">
        <w:rPr>
          <w:spacing w:val="-3"/>
          <w:sz w:val="24"/>
        </w:rPr>
        <w:t xml:space="preserve"> </w:t>
      </w:r>
      <w:r w:rsidRPr="006E2B21">
        <w:rPr>
          <w:sz w:val="24"/>
        </w:rPr>
        <w:t>epitelförändringar</w:t>
      </w:r>
      <w:r w:rsidRPr="006E2B21">
        <w:rPr>
          <w:spacing w:val="-4"/>
          <w:sz w:val="24"/>
        </w:rPr>
        <w:t xml:space="preserve"> </w:t>
      </w:r>
      <w:r w:rsidRPr="006E2B21">
        <w:rPr>
          <w:sz w:val="24"/>
        </w:rPr>
        <w:t>vid</w:t>
      </w:r>
      <w:r w:rsidRPr="006E2B21">
        <w:rPr>
          <w:spacing w:val="-4"/>
          <w:sz w:val="24"/>
        </w:rPr>
        <w:t xml:space="preserve"> </w:t>
      </w:r>
      <w:r w:rsidRPr="006E2B21">
        <w:rPr>
          <w:sz w:val="24"/>
        </w:rPr>
        <w:t>celiaki</w:t>
      </w:r>
      <w:r w:rsidRPr="006E2B21">
        <w:rPr>
          <w:spacing w:val="-4"/>
          <w:sz w:val="24"/>
        </w:rPr>
        <w:t xml:space="preserve"> </w:t>
      </w:r>
      <w:r w:rsidRPr="006E2B21">
        <w:rPr>
          <w:sz w:val="24"/>
        </w:rPr>
        <w:t>är</w:t>
      </w:r>
      <w:r w:rsidRPr="006E2B21">
        <w:rPr>
          <w:spacing w:val="-6"/>
          <w:sz w:val="24"/>
        </w:rPr>
        <w:t xml:space="preserve"> </w:t>
      </w:r>
      <w:proofErr w:type="gramStart"/>
      <w:r w:rsidRPr="006E2B21">
        <w:rPr>
          <w:sz w:val="24"/>
        </w:rPr>
        <w:t>t.ex.</w:t>
      </w:r>
      <w:proofErr w:type="gramEnd"/>
      <w:r w:rsidRPr="006E2B21">
        <w:rPr>
          <w:spacing w:val="-4"/>
          <w:sz w:val="24"/>
        </w:rPr>
        <w:t xml:space="preserve"> </w:t>
      </w:r>
      <w:r w:rsidRPr="006E2B21">
        <w:rPr>
          <w:sz w:val="24"/>
        </w:rPr>
        <w:t xml:space="preserve">kortare/kubiska </w:t>
      </w:r>
      <w:proofErr w:type="spellStart"/>
      <w:r w:rsidRPr="006E2B21">
        <w:rPr>
          <w:sz w:val="24"/>
        </w:rPr>
        <w:t>enterocyter</w:t>
      </w:r>
      <w:proofErr w:type="spellEnd"/>
      <w:r w:rsidRPr="006E2B21">
        <w:rPr>
          <w:sz w:val="24"/>
        </w:rPr>
        <w:t xml:space="preserve">, </w:t>
      </w:r>
      <w:proofErr w:type="spellStart"/>
      <w:r w:rsidRPr="006E2B21">
        <w:rPr>
          <w:sz w:val="24"/>
        </w:rPr>
        <w:t>intracytoplasmatisk</w:t>
      </w:r>
      <w:proofErr w:type="spellEnd"/>
      <w:r w:rsidRPr="006E2B21">
        <w:rPr>
          <w:sz w:val="24"/>
        </w:rPr>
        <w:t xml:space="preserve"> </w:t>
      </w:r>
      <w:proofErr w:type="spellStart"/>
      <w:r w:rsidRPr="006E2B21">
        <w:rPr>
          <w:sz w:val="24"/>
        </w:rPr>
        <w:t>vakuolisering</w:t>
      </w:r>
      <w:proofErr w:type="spellEnd"/>
      <w:r w:rsidRPr="006E2B21">
        <w:rPr>
          <w:sz w:val="24"/>
        </w:rPr>
        <w:t xml:space="preserve"> och ställvis avsaknad av </w:t>
      </w:r>
      <w:proofErr w:type="spellStart"/>
      <w:r w:rsidRPr="006E2B21">
        <w:rPr>
          <w:sz w:val="24"/>
        </w:rPr>
        <w:t>mikrovilli</w:t>
      </w:r>
      <w:proofErr w:type="spellEnd"/>
      <w:r w:rsidRPr="006E2B21">
        <w:rPr>
          <w:sz w:val="24"/>
        </w:rPr>
        <w:t>.</w:t>
      </w:r>
    </w:p>
    <w:p w14:paraId="3B3FB017" w14:textId="77777777" w:rsidR="008224E2" w:rsidRPr="006E2B21" w:rsidRDefault="004D56D5">
      <w:pPr>
        <w:pStyle w:val="Liststycke"/>
        <w:numPr>
          <w:ilvl w:val="0"/>
          <w:numId w:val="3"/>
        </w:numPr>
        <w:tabs>
          <w:tab w:val="left" w:pos="456"/>
        </w:tabs>
        <w:spacing w:before="201" w:line="276" w:lineRule="auto"/>
        <w:ind w:right="221" w:firstLine="0"/>
        <w:rPr>
          <w:sz w:val="24"/>
        </w:rPr>
      </w:pPr>
      <w:r w:rsidRPr="006E2B21">
        <w:rPr>
          <w:sz w:val="24"/>
        </w:rPr>
        <w:t xml:space="preserve">När det gäller inflammatorisk cellinfiltration i </w:t>
      </w:r>
      <w:proofErr w:type="spellStart"/>
      <w:r w:rsidRPr="006E2B21">
        <w:rPr>
          <w:sz w:val="24"/>
        </w:rPr>
        <w:t>lamina</w:t>
      </w:r>
      <w:proofErr w:type="spellEnd"/>
      <w:r w:rsidRPr="006E2B21">
        <w:rPr>
          <w:sz w:val="24"/>
        </w:rPr>
        <w:t xml:space="preserve"> </w:t>
      </w:r>
      <w:proofErr w:type="spellStart"/>
      <w:r w:rsidRPr="006E2B21">
        <w:rPr>
          <w:sz w:val="24"/>
        </w:rPr>
        <w:t>propria</w:t>
      </w:r>
      <w:proofErr w:type="spellEnd"/>
      <w:r w:rsidRPr="006E2B21">
        <w:rPr>
          <w:sz w:val="24"/>
        </w:rPr>
        <w:t xml:space="preserve"> så förekommer i normal slemhinna plasmaceller, eosinofila granulocyter, </w:t>
      </w:r>
      <w:proofErr w:type="spellStart"/>
      <w:r w:rsidRPr="006E2B21">
        <w:rPr>
          <w:sz w:val="24"/>
        </w:rPr>
        <w:t>histiocyter</w:t>
      </w:r>
      <w:proofErr w:type="spellEnd"/>
      <w:r w:rsidRPr="006E2B21">
        <w:rPr>
          <w:sz w:val="24"/>
        </w:rPr>
        <w:t>, mastceller och lymfocyter. Neutrofila</w:t>
      </w:r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>granulocyter</w:t>
      </w:r>
      <w:r w:rsidRPr="006E2B21">
        <w:rPr>
          <w:spacing w:val="-3"/>
          <w:sz w:val="24"/>
        </w:rPr>
        <w:t xml:space="preserve"> </w:t>
      </w:r>
      <w:r w:rsidRPr="006E2B21">
        <w:rPr>
          <w:sz w:val="24"/>
        </w:rPr>
        <w:t>är</w:t>
      </w:r>
      <w:r w:rsidRPr="006E2B21">
        <w:rPr>
          <w:spacing w:val="-3"/>
          <w:sz w:val="24"/>
        </w:rPr>
        <w:t xml:space="preserve"> </w:t>
      </w:r>
      <w:r w:rsidRPr="006E2B21">
        <w:rPr>
          <w:sz w:val="24"/>
        </w:rPr>
        <w:t>generellt</w:t>
      </w:r>
      <w:r w:rsidRPr="006E2B21">
        <w:rPr>
          <w:spacing w:val="-3"/>
          <w:sz w:val="24"/>
        </w:rPr>
        <w:t xml:space="preserve"> </w:t>
      </w:r>
      <w:r w:rsidRPr="006E2B21">
        <w:rPr>
          <w:sz w:val="24"/>
        </w:rPr>
        <w:t>frånvarande,</w:t>
      </w:r>
      <w:r w:rsidRPr="006E2B21">
        <w:rPr>
          <w:spacing w:val="-1"/>
          <w:sz w:val="24"/>
        </w:rPr>
        <w:t xml:space="preserve"> </w:t>
      </w:r>
      <w:r w:rsidRPr="006E2B21">
        <w:rPr>
          <w:sz w:val="24"/>
        </w:rPr>
        <w:t>men</w:t>
      </w:r>
      <w:r w:rsidRPr="006E2B21">
        <w:rPr>
          <w:spacing w:val="-3"/>
          <w:sz w:val="24"/>
        </w:rPr>
        <w:t xml:space="preserve"> </w:t>
      </w:r>
      <w:r w:rsidRPr="006E2B21">
        <w:rPr>
          <w:sz w:val="24"/>
        </w:rPr>
        <w:t>kan</w:t>
      </w:r>
      <w:r w:rsidRPr="006E2B21">
        <w:rPr>
          <w:spacing w:val="-3"/>
          <w:sz w:val="24"/>
        </w:rPr>
        <w:t xml:space="preserve"> </w:t>
      </w:r>
      <w:r w:rsidRPr="006E2B21">
        <w:rPr>
          <w:sz w:val="24"/>
        </w:rPr>
        <w:t>förekomma.</w:t>
      </w:r>
      <w:r w:rsidRPr="006E2B21">
        <w:rPr>
          <w:spacing w:val="-3"/>
          <w:sz w:val="24"/>
        </w:rPr>
        <w:t xml:space="preserve"> </w:t>
      </w:r>
      <w:r w:rsidRPr="006E2B21">
        <w:rPr>
          <w:sz w:val="24"/>
        </w:rPr>
        <w:t>Vid</w:t>
      </w:r>
      <w:r w:rsidRPr="006E2B21">
        <w:rPr>
          <w:spacing w:val="-3"/>
          <w:sz w:val="24"/>
        </w:rPr>
        <w:t xml:space="preserve"> </w:t>
      </w:r>
      <w:r w:rsidRPr="006E2B21">
        <w:rPr>
          <w:sz w:val="24"/>
        </w:rPr>
        <w:t>celiaki</w:t>
      </w:r>
      <w:r w:rsidRPr="006E2B21">
        <w:rPr>
          <w:spacing w:val="-3"/>
          <w:sz w:val="24"/>
        </w:rPr>
        <w:t xml:space="preserve"> </w:t>
      </w:r>
      <w:r w:rsidRPr="006E2B21">
        <w:rPr>
          <w:sz w:val="24"/>
        </w:rPr>
        <w:t>ses</w:t>
      </w:r>
      <w:r w:rsidRPr="006E2B21">
        <w:rPr>
          <w:spacing w:val="-3"/>
          <w:sz w:val="24"/>
        </w:rPr>
        <w:t xml:space="preserve"> </w:t>
      </w:r>
      <w:r w:rsidRPr="006E2B21">
        <w:rPr>
          <w:sz w:val="24"/>
        </w:rPr>
        <w:t>en</w:t>
      </w:r>
      <w:r w:rsidRPr="006E2B21">
        <w:rPr>
          <w:spacing w:val="-3"/>
          <w:sz w:val="24"/>
        </w:rPr>
        <w:t xml:space="preserve"> </w:t>
      </w:r>
      <w:r w:rsidRPr="006E2B21">
        <w:rPr>
          <w:sz w:val="24"/>
        </w:rPr>
        <w:t xml:space="preserve">ökad halt av inflammatoriska celler framför allt lymfocyter och plasmaceller. Om avsaknad av plasmaceller (eller få förekommande) så överväg CVID (Common </w:t>
      </w:r>
      <w:proofErr w:type="spellStart"/>
      <w:r w:rsidRPr="006E2B21">
        <w:rPr>
          <w:sz w:val="24"/>
        </w:rPr>
        <w:t>Variable</w:t>
      </w:r>
      <w:proofErr w:type="spellEnd"/>
      <w:r w:rsidRPr="006E2B21">
        <w:rPr>
          <w:sz w:val="24"/>
        </w:rPr>
        <w:t xml:space="preserve"> </w:t>
      </w:r>
      <w:proofErr w:type="spellStart"/>
      <w:r w:rsidRPr="006E2B21">
        <w:rPr>
          <w:sz w:val="24"/>
        </w:rPr>
        <w:t>Immunodeficiency</w:t>
      </w:r>
      <w:proofErr w:type="spellEnd"/>
      <w:r w:rsidRPr="006E2B21">
        <w:rPr>
          <w:sz w:val="24"/>
        </w:rPr>
        <w:t xml:space="preserve"> </w:t>
      </w:r>
      <w:proofErr w:type="spellStart"/>
      <w:r w:rsidRPr="006E2B21">
        <w:rPr>
          <w:sz w:val="24"/>
        </w:rPr>
        <w:t>Syndrome</w:t>
      </w:r>
      <w:proofErr w:type="spellEnd"/>
      <w:r w:rsidRPr="006E2B21">
        <w:rPr>
          <w:sz w:val="24"/>
        </w:rPr>
        <w:t>) som differentialdiagnos.</w:t>
      </w:r>
    </w:p>
    <w:p w14:paraId="32C0CF4B" w14:textId="77777777" w:rsidR="008224E2" w:rsidRPr="006E2B21" w:rsidRDefault="008224E2">
      <w:pPr>
        <w:pStyle w:val="Brdtext"/>
      </w:pPr>
    </w:p>
    <w:p w14:paraId="29DD327C" w14:textId="77777777" w:rsidR="008224E2" w:rsidRPr="006E2B21" w:rsidRDefault="008224E2">
      <w:pPr>
        <w:pStyle w:val="Brdtext"/>
        <w:spacing w:before="164"/>
      </w:pPr>
    </w:p>
    <w:p w14:paraId="1711F10E" w14:textId="77777777" w:rsidR="00575F16" w:rsidRDefault="00575F16">
      <w:pPr>
        <w:pStyle w:val="Brdtext"/>
        <w:ind w:left="216"/>
        <w:rPr>
          <w:u w:val="single"/>
        </w:rPr>
      </w:pPr>
    </w:p>
    <w:p w14:paraId="4E0FAC80" w14:textId="77777777" w:rsidR="00575F16" w:rsidRDefault="00575F16">
      <w:pPr>
        <w:pStyle w:val="Brdtext"/>
        <w:ind w:left="216"/>
        <w:rPr>
          <w:u w:val="single"/>
        </w:rPr>
      </w:pPr>
    </w:p>
    <w:p w14:paraId="66F7921F" w14:textId="77777777" w:rsidR="00575F16" w:rsidRDefault="00575F16">
      <w:pPr>
        <w:pStyle w:val="Brdtext"/>
        <w:ind w:left="216"/>
        <w:rPr>
          <w:u w:val="single"/>
        </w:rPr>
      </w:pPr>
    </w:p>
    <w:p w14:paraId="1876E4D7" w14:textId="77777777" w:rsidR="00575F16" w:rsidRDefault="00575F16">
      <w:pPr>
        <w:pStyle w:val="Brdtext"/>
        <w:ind w:left="216"/>
        <w:rPr>
          <w:u w:val="single"/>
        </w:rPr>
      </w:pPr>
    </w:p>
    <w:p w14:paraId="40C39D9B" w14:textId="77777777" w:rsidR="00575F16" w:rsidRDefault="00575F16">
      <w:pPr>
        <w:pStyle w:val="Brdtext"/>
        <w:ind w:left="216"/>
        <w:rPr>
          <w:u w:val="single"/>
        </w:rPr>
      </w:pPr>
    </w:p>
    <w:p w14:paraId="3A46053C" w14:textId="77777777" w:rsidR="00575F16" w:rsidRDefault="00575F16">
      <w:pPr>
        <w:pStyle w:val="Brdtext"/>
        <w:ind w:left="216"/>
        <w:rPr>
          <w:u w:val="single"/>
        </w:rPr>
      </w:pPr>
    </w:p>
    <w:p w14:paraId="5D8108B2" w14:textId="77777777" w:rsidR="00575F16" w:rsidRDefault="00575F16">
      <w:pPr>
        <w:pStyle w:val="Brdtext"/>
        <w:ind w:left="216"/>
        <w:rPr>
          <w:u w:val="single"/>
        </w:rPr>
      </w:pPr>
    </w:p>
    <w:p w14:paraId="7E6B7BF1" w14:textId="77777777" w:rsidR="00575F16" w:rsidRDefault="00575F16">
      <w:pPr>
        <w:pStyle w:val="Brdtext"/>
        <w:ind w:left="216"/>
        <w:rPr>
          <w:u w:val="single"/>
        </w:rPr>
      </w:pPr>
    </w:p>
    <w:p w14:paraId="27091F4B" w14:textId="77777777" w:rsidR="00575F16" w:rsidRDefault="00575F16">
      <w:pPr>
        <w:pStyle w:val="Brdtext"/>
        <w:ind w:left="216"/>
        <w:rPr>
          <w:u w:val="single"/>
        </w:rPr>
      </w:pPr>
    </w:p>
    <w:p w14:paraId="0775249E" w14:textId="77777777" w:rsidR="00575F16" w:rsidRDefault="00575F16">
      <w:pPr>
        <w:pStyle w:val="Brdtext"/>
        <w:ind w:left="216"/>
        <w:rPr>
          <w:u w:val="single"/>
        </w:rPr>
      </w:pPr>
    </w:p>
    <w:p w14:paraId="12716D2F" w14:textId="77777777" w:rsidR="00575F16" w:rsidRDefault="00575F16">
      <w:pPr>
        <w:pStyle w:val="Brdtext"/>
        <w:ind w:left="216"/>
        <w:rPr>
          <w:u w:val="single"/>
        </w:rPr>
      </w:pPr>
    </w:p>
    <w:p w14:paraId="6DEF2C87" w14:textId="77777777" w:rsidR="00575F16" w:rsidRDefault="00575F16">
      <w:pPr>
        <w:pStyle w:val="Brdtext"/>
        <w:ind w:left="216"/>
        <w:rPr>
          <w:u w:val="single"/>
        </w:rPr>
      </w:pPr>
    </w:p>
    <w:p w14:paraId="1902EDBF" w14:textId="77777777" w:rsidR="00575F16" w:rsidRDefault="00575F16">
      <w:pPr>
        <w:pStyle w:val="Brdtext"/>
        <w:ind w:left="216"/>
        <w:rPr>
          <w:u w:val="single"/>
        </w:rPr>
      </w:pPr>
    </w:p>
    <w:p w14:paraId="3B62664B" w14:textId="77777777" w:rsidR="00575F16" w:rsidRDefault="00575F16">
      <w:pPr>
        <w:pStyle w:val="Brdtext"/>
        <w:ind w:left="216"/>
        <w:rPr>
          <w:u w:val="single"/>
        </w:rPr>
      </w:pPr>
    </w:p>
    <w:p w14:paraId="6496FC80" w14:textId="77777777" w:rsidR="00575F16" w:rsidRDefault="00575F16">
      <w:pPr>
        <w:pStyle w:val="Brdtext"/>
        <w:ind w:left="216"/>
        <w:rPr>
          <w:u w:val="single"/>
        </w:rPr>
      </w:pPr>
    </w:p>
    <w:p w14:paraId="25E68867" w14:textId="48FB1D11" w:rsidR="008224E2" w:rsidRPr="006E2B21" w:rsidRDefault="004D56D5">
      <w:pPr>
        <w:pStyle w:val="Brdtext"/>
        <w:ind w:left="216"/>
      </w:pPr>
      <w:r w:rsidRPr="006E2B21">
        <w:rPr>
          <w:u w:val="single"/>
        </w:rPr>
        <w:lastRenderedPageBreak/>
        <w:t>Svarsalternativen</w:t>
      </w:r>
      <w:r w:rsidRPr="006E2B21">
        <w:rPr>
          <w:spacing w:val="-4"/>
          <w:u w:val="single"/>
        </w:rPr>
        <w:t xml:space="preserve"> </w:t>
      </w:r>
      <w:r w:rsidRPr="006E2B21">
        <w:rPr>
          <w:u w:val="single"/>
        </w:rPr>
        <w:t>vid</w:t>
      </w:r>
      <w:r w:rsidRPr="006E2B21">
        <w:rPr>
          <w:spacing w:val="-2"/>
          <w:u w:val="single"/>
        </w:rPr>
        <w:t xml:space="preserve"> </w:t>
      </w:r>
      <w:r w:rsidRPr="006E2B21">
        <w:rPr>
          <w:u w:val="single"/>
        </w:rPr>
        <w:t>kliniskt</w:t>
      </w:r>
      <w:r w:rsidRPr="006E2B21">
        <w:rPr>
          <w:spacing w:val="-2"/>
          <w:u w:val="single"/>
        </w:rPr>
        <w:t xml:space="preserve"> </w:t>
      </w:r>
      <w:r w:rsidRPr="006E2B21">
        <w:rPr>
          <w:u w:val="single"/>
        </w:rPr>
        <w:t>misstänkt</w:t>
      </w:r>
      <w:r w:rsidRPr="006E2B21">
        <w:rPr>
          <w:spacing w:val="-2"/>
          <w:u w:val="single"/>
        </w:rPr>
        <w:t xml:space="preserve"> </w:t>
      </w:r>
      <w:r w:rsidRPr="006E2B21">
        <w:rPr>
          <w:u w:val="single"/>
        </w:rPr>
        <w:t>celiaki</w:t>
      </w:r>
      <w:r w:rsidRPr="006E2B21">
        <w:rPr>
          <w:spacing w:val="-1"/>
          <w:u w:val="single"/>
        </w:rPr>
        <w:t xml:space="preserve"> </w:t>
      </w:r>
      <w:r w:rsidRPr="006E2B21">
        <w:rPr>
          <w:spacing w:val="-5"/>
          <w:u w:val="single"/>
        </w:rPr>
        <w:t>är:</w:t>
      </w:r>
    </w:p>
    <w:p w14:paraId="180BAA97" w14:textId="77777777" w:rsidR="008224E2" w:rsidRPr="006E2B21" w:rsidRDefault="004D56D5">
      <w:pPr>
        <w:pStyle w:val="Liststycke"/>
        <w:numPr>
          <w:ilvl w:val="1"/>
          <w:numId w:val="3"/>
        </w:numPr>
        <w:tabs>
          <w:tab w:val="left" w:pos="1657"/>
        </w:tabs>
        <w:spacing w:before="243"/>
        <w:ind w:left="1657" w:hanging="138"/>
        <w:rPr>
          <w:sz w:val="24"/>
        </w:rPr>
      </w:pPr>
      <w:r w:rsidRPr="006E2B21">
        <w:rPr>
          <w:sz w:val="24"/>
        </w:rPr>
        <w:t>normal</w:t>
      </w:r>
      <w:r w:rsidRPr="006E2B21">
        <w:rPr>
          <w:spacing w:val="-2"/>
          <w:sz w:val="24"/>
        </w:rPr>
        <w:t xml:space="preserve"> slemhinna.</w:t>
      </w:r>
    </w:p>
    <w:p w14:paraId="129C2E29" w14:textId="77777777" w:rsidR="008224E2" w:rsidRPr="006E2B21" w:rsidRDefault="004D56D5">
      <w:pPr>
        <w:pStyle w:val="Liststycke"/>
        <w:numPr>
          <w:ilvl w:val="1"/>
          <w:numId w:val="3"/>
        </w:numPr>
        <w:tabs>
          <w:tab w:val="left" w:pos="1717"/>
        </w:tabs>
        <w:ind w:left="1717" w:hanging="138"/>
        <w:rPr>
          <w:sz w:val="24"/>
        </w:rPr>
      </w:pPr>
      <w:proofErr w:type="spellStart"/>
      <w:r w:rsidRPr="006E2B21">
        <w:rPr>
          <w:sz w:val="24"/>
        </w:rPr>
        <w:t>duodenal</w:t>
      </w:r>
      <w:proofErr w:type="spellEnd"/>
      <w:r w:rsidRPr="006E2B21">
        <w:rPr>
          <w:spacing w:val="-3"/>
          <w:sz w:val="24"/>
        </w:rPr>
        <w:t xml:space="preserve"> </w:t>
      </w:r>
      <w:proofErr w:type="spellStart"/>
      <w:r w:rsidRPr="006E2B21">
        <w:rPr>
          <w:sz w:val="24"/>
        </w:rPr>
        <w:t>intraepitelial</w:t>
      </w:r>
      <w:proofErr w:type="spellEnd"/>
      <w:r w:rsidRPr="006E2B21">
        <w:rPr>
          <w:spacing w:val="-3"/>
          <w:sz w:val="24"/>
        </w:rPr>
        <w:t xml:space="preserve"> </w:t>
      </w:r>
      <w:proofErr w:type="spellStart"/>
      <w:r w:rsidRPr="006E2B21">
        <w:rPr>
          <w:sz w:val="24"/>
        </w:rPr>
        <w:t>lymfocytos</w:t>
      </w:r>
      <w:proofErr w:type="spellEnd"/>
      <w:r w:rsidRPr="006E2B21">
        <w:rPr>
          <w:sz w:val="24"/>
        </w:rPr>
        <w:t>,</w:t>
      </w:r>
      <w:r w:rsidRPr="006E2B21">
        <w:rPr>
          <w:spacing w:val="-3"/>
          <w:sz w:val="24"/>
        </w:rPr>
        <w:t xml:space="preserve"> </w:t>
      </w:r>
      <w:r w:rsidRPr="006E2B21">
        <w:rPr>
          <w:sz w:val="24"/>
        </w:rPr>
        <w:t>ingen</w:t>
      </w:r>
      <w:r w:rsidRPr="006E2B21">
        <w:rPr>
          <w:spacing w:val="-2"/>
          <w:sz w:val="24"/>
        </w:rPr>
        <w:t xml:space="preserve"> </w:t>
      </w:r>
      <w:proofErr w:type="spellStart"/>
      <w:r w:rsidRPr="006E2B21">
        <w:rPr>
          <w:spacing w:val="-2"/>
          <w:sz w:val="24"/>
        </w:rPr>
        <w:t>villusatrofi</w:t>
      </w:r>
      <w:proofErr w:type="spellEnd"/>
      <w:r w:rsidRPr="006E2B21">
        <w:rPr>
          <w:spacing w:val="-2"/>
          <w:sz w:val="24"/>
        </w:rPr>
        <w:t>.</w:t>
      </w:r>
    </w:p>
    <w:p w14:paraId="0CA3A36E" w14:textId="77777777" w:rsidR="008224E2" w:rsidRPr="006E2B21" w:rsidRDefault="004D56D5">
      <w:pPr>
        <w:spacing w:before="243"/>
        <w:ind w:left="216"/>
        <w:rPr>
          <w:i/>
          <w:sz w:val="24"/>
        </w:rPr>
      </w:pPr>
      <w:r w:rsidRPr="006E2B21">
        <w:rPr>
          <w:i/>
          <w:sz w:val="24"/>
        </w:rPr>
        <w:t>Dvs.</w:t>
      </w:r>
      <w:r w:rsidRPr="006E2B21">
        <w:rPr>
          <w:i/>
          <w:spacing w:val="-3"/>
          <w:sz w:val="24"/>
        </w:rPr>
        <w:t xml:space="preserve"> </w:t>
      </w:r>
      <w:r w:rsidRPr="006E2B21">
        <w:rPr>
          <w:i/>
          <w:sz w:val="24"/>
        </w:rPr>
        <w:t>Slemhinna med</w:t>
      </w:r>
      <w:r w:rsidRPr="006E2B21">
        <w:rPr>
          <w:i/>
          <w:spacing w:val="-1"/>
          <w:sz w:val="24"/>
        </w:rPr>
        <w:t xml:space="preserve"> </w:t>
      </w:r>
      <w:r w:rsidRPr="006E2B21">
        <w:rPr>
          <w:i/>
          <w:sz w:val="24"/>
        </w:rPr>
        <w:t xml:space="preserve">normal </w:t>
      </w:r>
      <w:proofErr w:type="spellStart"/>
      <w:r w:rsidRPr="006E2B21">
        <w:rPr>
          <w:i/>
          <w:sz w:val="24"/>
        </w:rPr>
        <w:t>villös</w:t>
      </w:r>
      <w:proofErr w:type="spellEnd"/>
      <w:r w:rsidRPr="006E2B21">
        <w:rPr>
          <w:i/>
          <w:sz w:val="24"/>
        </w:rPr>
        <w:t xml:space="preserve"> strukturering,</w:t>
      </w:r>
      <w:r w:rsidRPr="006E2B21">
        <w:rPr>
          <w:i/>
          <w:spacing w:val="-1"/>
          <w:sz w:val="24"/>
        </w:rPr>
        <w:t xml:space="preserve"> </w:t>
      </w:r>
      <w:r w:rsidRPr="006E2B21">
        <w:rPr>
          <w:i/>
          <w:sz w:val="24"/>
        </w:rPr>
        <w:t>men med</w:t>
      </w:r>
      <w:r w:rsidRPr="006E2B21">
        <w:rPr>
          <w:i/>
          <w:spacing w:val="-1"/>
          <w:sz w:val="24"/>
        </w:rPr>
        <w:t xml:space="preserve"> </w:t>
      </w:r>
      <w:r w:rsidRPr="006E2B21">
        <w:rPr>
          <w:i/>
          <w:sz w:val="24"/>
        </w:rPr>
        <w:t xml:space="preserve">≥25 IEL/100 </w:t>
      </w:r>
      <w:r w:rsidRPr="006E2B21">
        <w:rPr>
          <w:i/>
          <w:spacing w:val="-2"/>
          <w:sz w:val="24"/>
        </w:rPr>
        <w:t>epitelceller.</w:t>
      </w:r>
    </w:p>
    <w:p w14:paraId="7CC15FD7" w14:textId="77777777" w:rsidR="008224E2" w:rsidRPr="006E2B21" w:rsidRDefault="004D56D5">
      <w:pPr>
        <w:spacing w:before="41"/>
        <w:ind w:left="216"/>
        <w:rPr>
          <w:i/>
          <w:sz w:val="24"/>
        </w:rPr>
      </w:pPr>
      <w:r w:rsidRPr="006E2B21">
        <w:rPr>
          <w:i/>
          <w:sz w:val="24"/>
        </w:rPr>
        <w:t>Bedömning</w:t>
      </w:r>
      <w:r w:rsidRPr="006E2B21">
        <w:rPr>
          <w:i/>
          <w:spacing w:val="-2"/>
          <w:sz w:val="24"/>
        </w:rPr>
        <w:t xml:space="preserve"> </w:t>
      </w:r>
      <w:r w:rsidRPr="006E2B21">
        <w:rPr>
          <w:i/>
          <w:sz w:val="24"/>
        </w:rPr>
        <w:t>bör</w:t>
      </w:r>
      <w:r w:rsidRPr="006E2B21">
        <w:rPr>
          <w:i/>
          <w:spacing w:val="-2"/>
          <w:sz w:val="24"/>
        </w:rPr>
        <w:t xml:space="preserve"> </w:t>
      </w:r>
      <w:r w:rsidRPr="006E2B21">
        <w:rPr>
          <w:i/>
          <w:sz w:val="24"/>
        </w:rPr>
        <w:t>i</w:t>
      </w:r>
      <w:r w:rsidRPr="006E2B21">
        <w:rPr>
          <w:i/>
          <w:spacing w:val="-1"/>
          <w:sz w:val="24"/>
        </w:rPr>
        <w:t xml:space="preserve"> </w:t>
      </w:r>
      <w:r w:rsidRPr="006E2B21">
        <w:rPr>
          <w:i/>
          <w:sz w:val="24"/>
        </w:rPr>
        <w:t>tveksamma</w:t>
      </w:r>
      <w:r w:rsidRPr="006E2B21">
        <w:rPr>
          <w:i/>
          <w:spacing w:val="-1"/>
          <w:sz w:val="24"/>
        </w:rPr>
        <w:t xml:space="preserve"> </w:t>
      </w:r>
      <w:r w:rsidRPr="006E2B21">
        <w:rPr>
          <w:i/>
          <w:sz w:val="24"/>
        </w:rPr>
        <w:t>fall</w:t>
      </w:r>
      <w:r w:rsidRPr="006E2B21">
        <w:rPr>
          <w:i/>
          <w:spacing w:val="-2"/>
          <w:sz w:val="24"/>
        </w:rPr>
        <w:t xml:space="preserve"> </w:t>
      </w:r>
      <w:r w:rsidRPr="006E2B21">
        <w:rPr>
          <w:i/>
          <w:sz w:val="24"/>
        </w:rPr>
        <w:t>göras</w:t>
      </w:r>
      <w:r w:rsidRPr="006E2B21">
        <w:rPr>
          <w:i/>
          <w:spacing w:val="-2"/>
          <w:sz w:val="24"/>
        </w:rPr>
        <w:t xml:space="preserve"> </w:t>
      </w:r>
      <w:r w:rsidRPr="006E2B21">
        <w:rPr>
          <w:i/>
          <w:sz w:val="24"/>
        </w:rPr>
        <w:t>med</w:t>
      </w:r>
      <w:r w:rsidRPr="006E2B21">
        <w:rPr>
          <w:i/>
          <w:spacing w:val="-1"/>
          <w:sz w:val="24"/>
        </w:rPr>
        <w:t xml:space="preserve"> </w:t>
      </w:r>
      <w:r w:rsidRPr="006E2B21">
        <w:rPr>
          <w:i/>
          <w:sz w:val="24"/>
        </w:rPr>
        <w:t>färgning</w:t>
      </w:r>
      <w:r w:rsidRPr="006E2B21">
        <w:rPr>
          <w:i/>
          <w:spacing w:val="-1"/>
          <w:sz w:val="24"/>
        </w:rPr>
        <w:t xml:space="preserve"> </w:t>
      </w:r>
      <w:r w:rsidRPr="006E2B21">
        <w:rPr>
          <w:i/>
          <w:sz w:val="24"/>
        </w:rPr>
        <w:t>för</w:t>
      </w:r>
      <w:r w:rsidRPr="006E2B21">
        <w:rPr>
          <w:i/>
          <w:spacing w:val="-3"/>
          <w:sz w:val="24"/>
        </w:rPr>
        <w:t xml:space="preserve"> </w:t>
      </w:r>
      <w:r w:rsidRPr="006E2B21">
        <w:rPr>
          <w:i/>
          <w:sz w:val="24"/>
        </w:rPr>
        <w:t>CD3</w:t>
      </w:r>
      <w:r w:rsidRPr="006E2B21">
        <w:rPr>
          <w:i/>
          <w:spacing w:val="-1"/>
          <w:sz w:val="24"/>
        </w:rPr>
        <w:t xml:space="preserve"> </w:t>
      </w:r>
      <w:r w:rsidRPr="006E2B21">
        <w:rPr>
          <w:i/>
          <w:sz w:val="24"/>
        </w:rPr>
        <w:t>(≥30</w:t>
      </w:r>
      <w:r w:rsidRPr="006E2B21">
        <w:rPr>
          <w:i/>
          <w:spacing w:val="-1"/>
          <w:sz w:val="24"/>
        </w:rPr>
        <w:t xml:space="preserve"> </w:t>
      </w:r>
      <w:r w:rsidRPr="006E2B21">
        <w:rPr>
          <w:i/>
          <w:sz w:val="24"/>
        </w:rPr>
        <w:t>CD3-positiva</w:t>
      </w:r>
      <w:r w:rsidRPr="006E2B21">
        <w:rPr>
          <w:i/>
          <w:spacing w:val="-1"/>
          <w:sz w:val="24"/>
        </w:rPr>
        <w:t xml:space="preserve"> </w:t>
      </w:r>
      <w:r w:rsidRPr="006E2B21">
        <w:rPr>
          <w:i/>
          <w:spacing w:val="-2"/>
          <w:sz w:val="24"/>
        </w:rPr>
        <w:t>IEL/100).</w:t>
      </w:r>
    </w:p>
    <w:p w14:paraId="2186B3BE" w14:textId="77777777" w:rsidR="008224E2" w:rsidRPr="006E2B21" w:rsidRDefault="004D56D5">
      <w:pPr>
        <w:pStyle w:val="Liststycke"/>
        <w:numPr>
          <w:ilvl w:val="1"/>
          <w:numId w:val="3"/>
        </w:numPr>
        <w:tabs>
          <w:tab w:val="left" w:pos="1657"/>
        </w:tabs>
        <w:spacing w:before="242"/>
        <w:ind w:left="1657" w:hanging="138"/>
        <w:rPr>
          <w:sz w:val="24"/>
        </w:rPr>
      </w:pPr>
      <w:proofErr w:type="spellStart"/>
      <w:r w:rsidRPr="006E2B21">
        <w:rPr>
          <w:sz w:val="24"/>
        </w:rPr>
        <w:t>duodenal</w:t>
      </w:r>
      <w:proofErr w:type="spellEnd"/>
      <w:r w:rsidRPr="006E2B21">
        <w:rPr>
          <w:spacing w:val="-5"/>
          <w:sz w:val="24"/>
        </w:rPr>
        <w:t xml:space="preserve"> </w:t>
      </w:r>
      <w:proofErr w:type="spellStart"/>
      <w:r w:rsidRPr="006E2B21">
        <w:rPr>
          <w:sz w:val="24"/>
        </w:rPr>
        <w:t>intraepitelial</w:t>
      </w:r>
      <w:proofErr w:type="spellEnd"/>
      <w:r w:rsidRPr="006E2B21">
        <w:rPr>
          <w:spacing w:val="-2"/>
          <w:sz w:val="24"/>
        </w:rPr>
        <w:t xml:space="preserve"> </w:t>
      </w:r>
      <w:proofErr w:type="spellStart"/>
      <w:r w:rsidRPr="006E2B21">
        <w:rPr>
          <w:sz w:val="24"/>
        </w:rPr>
        <w:t>lymfocytos</w:t>
      </w:r>
      <w:proofErr w:type="spellEnd"/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>och</w:t>
      </w:r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>partiell</w:t>
      </w:r>
      <w:r w:rsidRPr="006E2B21">
        <w:rPr>
          <w:spacing w:val="-2"/>
          <w:sz w:val="24"/>
        </w:rPr>
        <w:t xml:space="preserve"> </w:t>
      </w:r>
      <w:proofErr w:type="spellStart"/>
      <w:r w:rsidRPr="006E2B21">
        <w:rPr>
          <w:spacing w:val="-2"/>
          <w:sz w:val="24"/>
        </w:rPr>
        <w:t>villusatrofi</w:t>
      </w:r>
      <w:proofErr w:type="spellEnd"/>
      <w:r w:rsidRPr="006E2B21">
        <w:rPr>
          <w:spacing w:val="-2"/>
          <w:sz w:val="24"/>
        </w:rPr>
        <w:t>.</w:t>
      </w:r>
    </w:p>
    <w:p w14:paraId="47AA4495" w14:textId="77777777" w:rsidR="008224E2" w:rsidRPr="006E2B21" w:rsidRDefault="004D56D5">
      <w:pPr>
        <w:pStyle w:val="Liststycke"/>
        <w:numPr>
          <w:ilvl w:val="1"/>
          <w:numId w:val="3"/>
        </w:numPr>
        <w:tabs>
          <w:tab w:val="left" w:pos="1657"/>
        </w:tabs>
        <w:ind w:left="1657" w:hanging="138"/>
        <w:rPr>
          <w:sz w:val="24"/>
        </w:rPr>
      </w:pPr>
      <w:proofErr w:type="spellStart"/>
      <w:r w:rsidRPr="006E2B21">
        <w:rPr>
          <w:sz w:val="24"/>
        </w:rPr>
        <w:t>duodenal</w:t>
      </w:r>
      <w:proofErr w:type="spellEnd"/>
      <w:r w:rsidRPr="006E2B21">
        <w:rPr>
          <w:spacing w:val="-4"/>
          <w:sz w:val="24"/>
        </w:rPr>
        <w:t xml:space="preserve"> </w:t>
      </w:r>
      <w:proofErr w:type="spellStart"/>
      <w:r w:rsidRPr="006E2B21">
        <w:rPr>
          <w:sz w:val="24"/>
        </w:rPr>
        <w:t>intraepitelial</w:t>
      </w:r>
      <w:proofErr w:type="spellEnd"/>
      <w:r w:rsidRPr="006E2B21">
        <w:rPr>
          <w:spacing w:val="-2"/>
          <w:sz w:val="24"/>
        </w:rPr>
        <w:t xml:space="preserve"> </w:t>
      </w:r>
      <w:proofErr w:type="spellStart"/>
      <w:r w:rsidRPr="006E2B21">
        <w:rPr>
          <w:sz w:val="24"/>
        </w:rPr>
        <w:t>lymfocytos</w:t>
      </w:r>
      <w:proofErr w:type="spellEnd"/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>och</w:t>
      </w:r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>subtotal</w:t>
      </w:r>
      <w:r w:rsidRPr="006E2B21">
        <w:rPr>
          <w:spacing w:val="-2"/>
          <w:sz w:val="24"/>
        </w:rPr>
        <w:t xml:space="preserve"> </w:t>
      </w:r>
      <w:proofErr w:type="spellStart"/>
      <w:r w:rsidRPr="006E2B21">
        <w:rPr>
          <w:spacing w:val="-2"/>
          <w:sz w:val="24"/>
        </w:rPr>
        <w:t>villusatrofi</w:t>
      </w:r>
      <w:proofErr w:type="spellEnd"/>
      <w:r w:rsidRPr="006E2B21">
        <w:rPr>
          <w:spacing w:val="-2"/>
          <w:sz w:val="24"/>
        </w:rPr>
        <w:t>.</w:t>
      </w:r>
    </w:p>
    <w:p w14:paraId="6A15E9AF" w14:textId="77777777" w:rsidR="008224E2" w:rsidRPr="006E2B21" w:rsidRDefault="004D56D5">
      <w:pPr>
        <w:pStyle w:val="Liststycke"/>
        <w:numPr>
          <w:ilvl w:val="1"/>
          <w:numId w:val="3"/>
        </w:numPr>
        <w:tabs>
          <w:tab w:val="left" w:pos="1717"/>
        </w:tabs>
        <w:spacing w:before="243"/>
        <w:ind w:left="1717" w:hanging="138"/>
        <w:rPr>
          <w:sz w:val="24"/>
        </w:rPr>
      </w:pPr>
      <w:proofErr w:type="spellStart"/>
      <w:r w:rsidRPr="006E2B21">
        <w:rPr>
          <w:sz w:val="24"/>
        </w:rPr>
        <w:t>duodenal</w:t>
      </w:r>
      <w:proofErr w:type="spellEnd"/>
      <w:r w:rsidRPr="006E2B21">
        <w:rPr>
          <w:spacing w:val="-2"/>
          <w:sz w:val="24"/>
        </w:rPr>
        <w:t xml:space="preserve"> </w:t>
      </w:r>
      <w:proofErr w:type="spellStart"/>
      <w:r w:rsidRPr="006E2B21">
        <w:rPr>
          <w:sz w:val="24"/>
        </w:rPr>
        <w:t>intraepitelial</w:t>
      </w:r>
      <w:proofErr w:type="spellEnd"/>
      <w:r w:rsidRPr="006E2B21">
        <w:rPr>
          <w:spacing w:val="-2"/>
          <w:sz w:val="24"/>
        </w:rPr>
        <w:t xml:space="preserve"> </w:t>
      </w:r>
      <w:proofErr w:type="spellStart"/>
      <w:r w:rsidRPr="006E2B21">
        <w:rPr>
          <w:sz w:val="24"/>
        </w:rPr>
        <w:t>lymfocytos</w:t>
      </w:r>
      <w:proofErr w:type="spellEnd"/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>och</w:t>
      </w:r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>total</w:t>
      </w:r>
      <w:r w:rsidRPr="006E2B21">
        <w:rPr>
          <w:spacing w:val="-2"/>
          <w:sz w:val="24"/>
        </w:rPr>
        <w:t xml:space="preserve"> </w:t>
      </w:r>
      <w:proofErr w:type="spellStart"/>
      <w:r w:rsidRPr="006E2B21">
        <w:rPr>
          <w:spacing w:val="-2"/>
          <w:sz w:val="24"/>
        </w:rPr>
        <w:t>villusatrofi</w:t>
      </w:r>
      <w:proofErr w:type="spellEnd"/>
      <w:r w:rsidRPr="006E2B21">
        <w:rPr>
          <w:spacing w:val="-2"/>
          <w:sz w:val="24"/>
        </w:rPr>
        <w:t>.</w:t>
      </w:r>
    </w:p>
    <w:p w14:paraId="65B2CB71" w14:textId="77777777" w:rsidR="008224E2" w:rsidRPr="006E2B21" w:rsidRDefault="004D56D5">
      <w:pPr>
        <w:pStyle w:val="Brdtext"/>
        <w:spacing w:before="240" w:line="278" w:lineRule="auto"/>
        <w:ind w:left="216"/>
      </w:pPr>
      <w:r w:rsidRPr="006E2B21">
        <w:t>Den</w:t>
      </w:r>
      <w:r w:rsidRPr="006E2B21">
        <w:rPr>
          <w:spacing w:val="-3"/>
        </w:rPr>
        <w:t xml:space="preserve"> </w:t>
      </w:r>
      <w:r w:rsidRPr="006E2B21">
        <w:t>nomenklatur</w:t>
      </w:r>
      <w:r w:rsidRPr="006E2B21">
        <w:rPr>
          <w:spacing w:val="-3"/>
        </w:rPr>
        <w:t xml:space="preserve"> </w:t>
      </w:r>
      <w:r w:rsidRPr="006E2B21">
        <w:t>vi</w:t>
      </w:r>
      <w:r w:rsidRPr="006E2B21">
        <w:rPr>
          <w:spacing w:val="-3"/>
        </w:rPr>
        <w:t xml:space="preserve"> </w:t>
      </w:r>
      <w:r w:rsidRPr="006E2B21">
        <w:t>föreslår</w:t>
      </w:r>
      <w:r w:rsidRPr="006E2B21">
        <w:rPr>
          <w:spacing w:val="-4"/>
        </w:rPr>
        <w:t xml:space="preserve"> </w:t>
      </w:r>
      <w:r w:rsidRPr="006E2B21">
        <w:t>ansluter</w:t>
      </w:r>
      <w:r w:rsidRPr="006E2B21">
        <w:rPr>
          <w:spacing w:val="-3"/>
        </w:rPr>
        <w:t xml:space="preserve"> </w:t>
      </w:r>
      <w:r w:rsidRPr="006E2B21">
        <w:t>sig</w:t>
      </w:r>
      <w:r w:rsidRPr="006E2B21">
        <w:rPr>
          <w:spacing w:val="-6"/>
        </w:rPr>
        <w:t xml:space="preserve"> </w:t>
      </w:r>
      <w:r w:rsidRPr="006E2B21">
        <w:t>vad</w:t>
      </w:r>
      <w:r w:rsidRPr="006E2B21">
        <w:rPr>
          <w:spacing w:val="-1"/>
        </w:rPr>
        <w:t xml:space="preserve"> </w:t>
      </w:r>
      <w:r w:rsidRPr="006E2B21">
        <w:t>gäller</w:t>
      </w:r>
      <w:r w:rsidRPr="006E2B21">
        <w:rPr>
          <w:spacing w:val="-3"/>
        </w:rPr>
        <w:t xml:space="preserve"> </w:t>
      </w:r>
      <w:r w:rsidRPr="006E2B21">
        <w:t>ingående</w:t>
      </w:r>
      <w:r w:rsidRPr="006E2B21">
        <w:rPr>
          <w:spacing w:val="-2"/>
        </w:rPr>
        <w:t xml:space="preserve"> </w:t>
      </w:r>
      <w:r w:rsidRPr="006E2B21">
        <w:t>fynd</w:t>
      </w:r>
      <w:r w:rsidRPr="006E2B21">
        <w:rPr>
          <w:spacing w:val="-3"/>
        </w:rPr>
        <w:t xml:space="preserve"> </w:t>
      </w:r>
      <w:r w:rsidRPr="006E2B21">
        <w:t>nära</w:t>
      </w:r>
      <w:r w:rsidRPr="006E2B21">
        <w:rPr>
          <w:spacing w:val="-4"/>
        </w:rPr>
        <w:t xml:space="preserve"> </w:t>
      </w:r>
      <w:r w:rsidRPr="006E2B21">
        <w:t>till</w:t>
      </w:r>
      <w:r w:rsidRPr="006E2B21">
        <w:rPr>
          <w:spacing w:val="-3"/>
        </w:rPr>
        <w:t xml:space="preserve"> </w:t>
      </w:r>
      <w:r w:rsidRPr="006E2B21">
        <w:t>Marsh-</w:t>
      </w:r>
      <w:proofErr w:type="spellStart"/>
      <w:r w:rsidRPr="006E2B21">
        <w:t>Oberhuber</w:t>
      </w:r>
      <w:proofErr w:type="spellEnd"/>
      <w:r w:rsidRPr="006E2B21">
        <w:t xml:space="preserve"> klassifikationen även om vi finner författarens ursprungliga terminologi mindre lämplig.</w:t>
      </w:r>
    </w:p>
    <w:p w14:paraId="1733AB55" w14:textId="77777777" w:rsidR="008224E2" w:rsidRDefault="004D56D5">
      <w:pPr>
        <w:pStyle w:val="Brdtext"/>
        <w:spacing w:before="195"/>
        <w:ind w:left="216"/>
        <w:rPr>
          <w:spacing w:val="-5"/>
        </w:rPr>
      </w:pPr>
      <w:r w:rsidRPr="006E2B21">
        <w:t>Standardiserad gradering</w:t>
      </w:r>
      <w:r w:rsidRPr="006E2B21">
        <w:rPr>
          <w:spacing w:val="-2"/>
        </w:rPr>
        <w:t xml:space="preserve"> </w:t>
      </w:r>
      <w:r w:rsidRPr="006E2B21">
        <w:t>kan</w:t>
      </w:r>
      <w:r w:rsidRPr="006E2B21">
        <w:rPr>
          <w:spacing w:val="-1"/>
        </w:rPr>
        <w:t xml:space="preserve"> </w:t>
      </w:r>
      <w:r w:rsidRPr="006E2B21">
        <w:t>göras</w:t>
      </w:r>
      <w:r w:rsidRPr="006E2B21">
        <w:rPr>
          <w:spacing w:val="-2"/>
        </w:rPr>
        <w:t xml:space="preserve"> </w:t>
      </w:r>
      <w:r w:rsidRPr="006E2B21">
        <w:t>enl.</w:t>
      </w:r>
      <w:r w:rsidRPr="006E2B21">
        <w:rPr>
          <w:spacing w:val="-2"/>
        </w:rPr>
        <w:t xml:space="preserve"> </w:t>
      </w:r>
      <w:r w:rsidRPr="006E2B21">
        <w:t>Modifierad</w:t>
      </w:r>
      <w:r w:rsidRPr="006E2B21">
        <w:rPr>
          <w:spacing w:val="-1"/>
        </w:rPr>
        <w:t xml:space="preserve"> </w:t>
      </w:r>
      <w:r w:rsidRPr="006E2B21">
        <w:t>Marsh-</w:t>
      </w:r>
      <w:proofErr w:type="spellStart"/>
      <w:r w:rsidRPr="006E2B21">
        <w:t>Oberhuber</w:t>
      </w:r>
      <w:proofErr w:type="spellEnd"/>
      <w:r w:rsidRPr="006E2B21">
        <w:rPr>
          <w:spacing w:val="-1"/>
        </w:rPr>
        <w:t xml:space="preserve"> </w:t>
      </w:r>
      <w:r w:rsidRPr="006E2B21">
        <w:t>(Tabell</w:t>
      </w:r>
      <w:r w:rsidRPr="006E2B21">
        <w:rPr>
          <w:spacing w:val="-1"/>
        </w:rPr>
        <w:t xml:space="preserve"> </w:t>
      </w:r>
      <w:r w:rsidRPr="006E2B21">
        <w:rPr>
          <w:spacing w:val="-5"/>
        </w:rPr>
        <w:t>1).</w:t>
      </w:r>
    </w:p>
    <w:p w14:paraId="0E304B3B" w14:textId="77777777" w:rsidR="00401EE3" w:rsidRPr="006E2B21" w:rsidRDefault="00401EE3">
      <w:pPr>
        <w:pStyle w:val="Brdtext"/>
        <w:spacing w:before="195"/>
        <w:ind w:left="216"/>
      </w:pPr>
    </w:p>
    <w:p w14:paraId="2FD3392D" w14:textId="77777777" w:rsidR="008224E2" w:rsidRDefault="004D56D5" w:rsidP="00751A63">
      <w:pPr>
        <w:pStyle w:val="Brdtext"/>
        <w:spacing w:before="80" w:line="276" w:lineRule="auto"/>
        <w:ind w:left="216" w:right="243"/>
      </w:pPr>
      <w:r w:rsidRPr="006E2B21">
        <w:t>Bara för informations skull vill vi i sammanhanget nämna en förenklad och mer reproducerbar</w:t>
      </w:r>
      <w:r w:rsidRPr="006E2B21">
        <w:rPr>
          <w:spacing w:val="-4"/>
        </w:rPr>
        <w:t xml:space="preserve"> </w:t>
      </w:r>
      <w:r w:rsidRPr="006E2B21">
        <w:t>gradering</w:t>
      </w:r>
      <w:r w:rsidRPr="006E2B21">
        <w:rPr>
          <w:spacing w:val="-6"/>
        </w:rPr>
        <w:t xml:space="preserve"> </w:t>
      </w:r>
      <w:r w:rsidRPr="006E2B21">
        <w:t>föreslagen</w:t>
      </w:r>
      <w:r w:rsidRPr="006E2B21">
        <w:rPr>
          <w:spacing w:val="-3"/>
        </w:rPr>
        <w:t xml:space="preserve"> </w:t>
      </w:r>
      <w:r w:rsidRPr="006E2B21">
        <w:t>av</w:t>
      </w:r>
      <w:r w:rsidRPr="006E2B21">
        <w:rPr>
          <w:spacing w:val="-5"/>
        </w:rPr>
        <w:t xml:space="preserve"> </w:t>
      </w:r>
      <w:proofErr w:type="spellStart"/>
      <w:r w:rsidRPr="006E2B21">
        <w:t>Corazza</w:t>
      </w:r>
      <w:proofErr w:type="spellEnd"/>
      <w:r w:rsidRPr="006E2B21">
        <w:rPr>
          <w:spacing w:val="-6"/>
        </w:rPr>
        <w:t xml:space="preserve"> </w:t>
      </w:r>
      <w:r w:rsidRPr="006E2B21">
        <w:t>och</w:t>
      </w:r>
      <w:r w:rsidRPr="006E2B21">
        <w:rPr>
          <w:spacing w:val="-5"/>
        </w:rPr>
        <w:t xml:space="preserve"> </w:t>
      </w:r>
      <w:proofErr w:type="spellStart"/>
      <w:r w:rsidRPr="006E2B21">
        <w:t>Villanacci</w:t>
      </w:r>
      <w:proofErr w:type="spellEnd"/>
      <w:r w:rsidRPr="006E2B21">
        <w:rPr>
          <w:spacing w:val="-5"/>
        </w:rPr>
        <w:t xml:space="preserve"> </w:t>
      </w:r>
      <w:r w:rsidRPr="006E2B21">
        <w:t>(Tabell</w:t>
      </w:r>
      <w:r w:rsidRPr="006E2B21">
        <w:rPr>
          <w:spacing w:val="-5"/>
        </w:rPr>
        <w:t xml:space="preserve"> </w:t>
      </w:r>
      <w:r w:rsidRPr="006E2B21">
        <w:t>2).</w:t>
      </w:r>
      <w:r w:rsidRPr="006E2B21">
        <w:rPr>
          <w:spacing w:val="-4"/>
        </w:rPr>
        <w:t xml:space="preserve"> </w:t>
      </w:r>
      <w:r w:rsidRPr="006E2B21">
        <w:t>Klassifikationen</w:t>
      </w:r>
      <w:r w:rsidRPr="006E2B21">
        <w:rPr>
          <w:spacing w:val="-5"/>
        </w:rPr>
        <w:t xml:space="preserve"> </w:t>
      </w:r>
      <w:r w:rsidRPr="006E2B21">
        <w:t xml:space="preserve">har delat in slemhinneskadan vid celiaki i 2 kategorier: icke-atrofisk lesion (grad A) och atrofisk lesion (Grad B). Grad B lesioner är vidare indelade i B1 och B2 genom närvaron eller frånvaron av </w:t>
      </w:r>
      <w:proofErr w:type="spellStart"/>
      <w:r w:rsidRPr="006E2B21">
        <w:t>villi</w:t>
      </w:r>
      <w:proofErr w:type="spellEnd"/>
      <w:r w:rsidRPr="006E2B21">
        <w:t>.</w:t>
      </w:r>
    </w:p>
    <w:p w14:paraId="33D120BD" w14:textId="7C395A55" w:rsidR="003654CA" w:rsidRPr="006E2B21" w:rsidRDefault="003654CA">
      <w:pPr>
        <w:pStyle w:val="Brdtext"/>
        <w:spacing w:before="80" w:line="276" w:lineRule="auto"/>
        <w:ind w:left="216" w:right="243" w:firstLine="60"/>
      </w:pPr>
      <w:r>
        <w:t xml:space="preserve">Celiakidiagnos är alltid en kombination av </w:t>
      </w:r>
      <w:r w:rsidR="004F5FDE">
        <w:t>serologi, klini</w:t>
      </w:r>
      <w:r w:rsidR="0037612D">
        <w:t>s</w:t>
      </w:r>
      <w:r w:rsidR="004F5FDE">
        <w:t>k</w:t>
      </w:r>
      <w:r w:rsidR="0037612D">
        <w:t>a fynd och symptom</w:t>
      </w:r>
      <w:r w:rsidR="004F5FDE">
        <w:t xml:space="preserve"> och histologiska fynd. </w:t>
      </w:r>
      <w:r w:rsidR="0037612D">
        <w:t xml:space="preserve">I slutändan alltså en klinisk diagnos </w:t>
      </w:r>
      <w:r w:rsidR="00047109">
        <w:t xml:space="preserve">där man sammanväger alla faktorer. PAD svaret bör </w:t>
      </w:r>
      <w:proofErr w:type="spellStart"/>
      <w:r w:rsidR="00047109">
        <w:t>formlueras</w:t>
      </w:r>
      <w:proofErr w:type="spellEnd"/>
      <w:r w:rsidR="00047109">
        <w:t xml:space="preserve"> med viss grad av försiktighet, dvs ”fynd förenliga med…</w:t>
      </w:r>
      <w:r w:rsidR="006D229D">
        <w:t>”.</w:t>
      </w:r>
    </w:p>
    <w:p w14:paraId="554532F6" w14:textId="77777777" w:rsidR="008224E2" w:rsidRPr="006E2B21" w:rsidRDefault="004D56D5">
      <w:pPr>
        <w:pStyle w:val="Brdtext"/>
        <w:spacing w:before="201" w:line="276" w:lineRule="auto"/>
        <w:ind w:left="216" w:right="243"/>
      </w:pPr>
      <w:proofErr w:type="spellStart"/>
      <w:r w:rsidRPr="006E2B21">
        <w:t>Refraktär</w:t>
      </w:r>
      <w:proofErr w:type="spellEnd"/>
      <w:r w:rsidRPr="006E2B21">
        <w:t xml:space="preserve"> celiaki (RCD) är en komplikation av celiaki och är definierad som persisterande </w:t>
      </w:r>
      <w:proofErr w:type="spellStart"/>
      <w:r w:rsidRPr="006E2B21">
        <w:t>villusatrofi</w:t>
      </w:r>
      <w:proofErr w:type="spellEnd"/>
      <w:r w:rsidRPr="006E2B21">
        <w:rPr>
          <w:spacing w:val="-3"/>
        </w:rPr>
        <w:t xml:space="preserve"> </w:t>
      </w:r>
      <w:r w:rsidRPr="006E2B21">
        <w:t>hos</w:t>
      </w:r>
      <w:r w:rsidRPr="006E2B21">
        <w:rPr>
          <w:spacing w:val="-3"/>
        </w:rPr>
        <w:t xml:space="preserve"> </w:t>
      </w:r>
      <w:r w:rsidRPr="006E2B21">
        <w:t>en</w:t>
      </w:r>
      <w:r w:rsidRPr="006E2B21">
        <w:rPr>
          <w:spacing w:val="-3"/>
        </w:rPr>
        <w:t xml:space="preserve"> </w:t>
      </w:r>
      <w:r w:rsidRPr="006E2B21">
        <w:t>patient</w:t>
      </w:r>
      <w:r w:rsidRPr="006E2B21">
        <w:rPr>
          <w:spacing w:val="-3"/>
        </w:rPr>
        <w:t xml:space="preserve"> </w:t>
      </w:r>
      <w:r w:rsidRPr="006E2B21">
        <w:t>som</w:t>
      </w:r>
      <w:r w:rsidRPr="006E2B21">
        <w:rPr>
          <w:spacing w:val="-3"/>
        </w:rPr>
        <w:t xml:space="preserve"> </w:t>
      </w:r>
      <w:r w:rsidRPr="006E2B21">
        <w:t>håller</w:t>
      </w:r>
      <w:r w:rsidRPr="006E2B21">
        <w:rPr>
          <w:spacing w:val="-3"/>
        </w:rPr>
        <w:t xml:space="preserve"> </w:t>
      </w:r>
      <w:r w:rsidRPr="006E2B21">
        <w:t>strikt</w:t>
      </w:r>
      <w:r w:rsidRPr="006E2B21">
        <w:rPr>
          <w:spacing w:val="-3"/>
        </w:rPr>
        <w:t xml:space="preserve"> </w:t>
      </w:r>
      <w:r w:rsidRPr="006E2B21">
        <w:t>glutenfri</w:t>
      </w:r>
      <w:r w:rsidRPr="006E2B21">
        <w:rPr>
          <w:spacing w:val="-3"/>
        </w:rPr>
        <w:t xml:space="preserve"> </w:t>
      </w:r>
      <w:r w:rsidRPr="006E2B21">
        <w:t>kost.</w:t>
      </w:r>
      <w:r w:rsidRPr="006E2B21">
        <w:rPr>
          <w:spacing w:val="-3"/>
        </w:rPr>
        <w:t xml:space="preserve"> </w:t>
      </w:r>
      <w:r w:rsidRPr="006E2B21">
        <w:t>Det</w:t>
      </w:r>
      <w:r w:rsidRPr="006E2B21">
        <w:rPr>
          <w:spacing w:val="-3"/>
        </w:rPr>
        <w:t xml:space="preserve"> </w:t>
      </w:r>
      <w:r w:rsidRPr="006E2B21">
        <w:t>finns</w:t>
      </w:r>
      <w:r w:rsidRPr="006E2B21">
        <w:rPr>
          <w:spacing w:val="-3"/>
        </w:rPr>
        <w:t xml:space="preserve"> </w:t>
      </w:r>
      <w:r w:rsidRPr="006E2B21">
        <w:t>2</w:t>
      </w:r>
      <w:r w:rsidRPr="006E2B21">
        <w:rPr>
          <w:spacing w:val="-3"/>
        </w:rPr>
        <w:t xml:space="preserve"> </w:t>
      </w:r>
      <w:r w:rsidRPr="006E2B21">
        <w:t>typer</w:t>
      </w:r>
      <w:r w:rsidRPr="006E2B21">
        <w:rPr>
          <w:spacing w:val="-2"/>
        </w:rPr>
        <w:t xml:space="preserve"> </w:t>
      </w:r>
      <w:r w:rsidRPr="006E2B21">
        <w:t>av</w:t>
      </w:r>
      <w:r w:rsidRPr="006E2B21">
        <w:rPr>
          <w:spacing w:val="-3"/>
        </w:rPr>
        <w:t xml:space="preserve"> </w:t>
      </w:r>
      <w:r w:rsidRPr="006E2B21">
        <w:t>RCD:</w:t>
      </w:r>
      <w:r w:rsidRPr="006E2B21">
        <w:rPr>
          <w:spacing w:val="-3"/>
        </w:rPr>
        <w:t xml:space="preserve"> </w:t>
      </w:r>
      <w:r w:rsidRPr="006E2B21">
        <w:t>Vid</w:t>
      </w:r>
      <w:r w:rsidRPr="006E2B21">
        <w:rPr>
          <w:spacing w:val="-3"/>
        </w:rPr>
        <w:t xml:space="preserve"> </w:t>
      </w:r>
      <w:r w:rsidRPr="006E2B21">
        <w:t xml:space="preserve">RCD typ 1 ses </w:t>
      </w:r>
      <w:proofErr w:type="spellStart"/>
      <w:r w:rsidRPr="006E2B21">
        <w:t>intraepiteliala</w:t>
      </w:r>
      <w:proofErr w:type="spellEnd"/>
      <w:r w:rsidRPr="006E2B21">
        <w:t xml:space="preserve"> lymfocyter </w:t>
      </w:r>
      <w:proofErr w:type="spellStart"/>
      <w:r w:rsidRPr="006E2B21">
        <w:t>immunhistokemiskt</w:t>
      </w:r>
      <w:proofErr w:type="spellEnd"/>
      <w:r w:rsidRPr="006E2B21">
        <w:t xml:space="preserve"> med bevarat uttryck av CD3 och CD8 och ingen monoklonalitet påvisad med </w:t>
      </w:r>
      <w:proofErr w:type="spellStart"/>
      <w:r w:rsidRPr="006E2B21">
        <w:t>flödescytometri</w:t>
      </w:r>
      <w:proofErr w:type="spellEnd"/>
      <w:r w:rsidRPr="006E2B21">
        <w:t xml:space="preserve">/PCR. Vid RCD typ 2 noteras </w:t>
      </w:r>
      <w:proofErr w:type="spellStart"/>
      <w:r w:rsidRPr="006E2B21">
        <w:t>immunhistokemiskt</w:t>
      </w:r>
      <w:proofErr w:type="spellEnd"/>
      <w:r w:rsidRPr="006E2B21">
        <w:rPr>
          <w:spacing w:val="-1"/>
        </w:rPr>
        <w:t xml:space="preserve"> </w:t>
      </w:r>
      <w:r w:rsidRPr="006E2B21">
        <w:t>bevarat</w:t>
      </w:r>
      <w:r w:rsidRPr="006E2B21">
        <w:rPr>
          <w:spacing w:val="-1"/>
        </w:rPr>
        <w:t xml:space="preserve"> </w:t>
      </w:r>
      <w:r w:rsidRPr="006E2B21">
        <w:t>uttryck</w:t>
      </w:r>
      <w:r w:rsidRPr="006E2B21">
        <w:rPr>
          <w:spacing w:val="-1"/>
        </w:rPr>
        <w:t xml:space="preserve"> </w:t>
      </w:r>
      <w:r w:rsidRPr="006E2B21">
        <w:t>för</w:t>
      </w:r>
      <w:r w:rsidRPr="006E2B21">
        <w:rPr>
          <w:spacing w:val="-3"/>
        </w:rPr>
        <w:t xml:space="preserve"> </w:t>
      </w:r>
      <w:r w:rsidRPr="006E2B21">
        <w:t>CD3,</w:t>
      </w:r>
      <w:r w:rsidRPr="006E2B21">
        <w:rPr>
          <w:spacing w:val="-1"/>
        </w:rPr>
        <w:t xml:space="preserve"> </w:t>
      </w:r>
      <w:r w:rsidRPr="006E2B21">
        <w:t>men sällan</w:t>
      </w:r>
      <w:r w:rsidRPr="006E2B21">
        <w:rPr>
          <w:spacing w:val="-1"/>
        </w:rPr>
        <w:t xml:space="preserve"> </w:t>
      </w:r>
      <w:proofErr w:type="gramStart"/>
      <w:r w:rsidRPr="006E2B21">
        <w:t>utryck</w:t>
      </w:r>
      <w:proofErr w:type="gramEnd"/>
      <w:r w:rsidRPr="006E2B21">
        <w:rPr>
          <w:spacing w:val="-1"/>
        </w:rPr>
        <w:t xml:space="preserve"> </w:t>
      </w:r>
      <w:r w:rsidRPr="006E2B21">
        <w:t>för</w:t>
      </w:r>
      <w:r w:rsidRPr="006E2B21">
        <w:rPr>
          <w:spacing w:val="-3"/>
        </w:rPr>
        <w:t xml:space="preserve"> </w:t>
      </w:r>
      <w:r w:rsidRPr="006E2B21">
        <w:t>CD8.</w:t>
      </w:r>
      <w:r w:rsidRPr="006E2B21">
        <w:rPr>
          <w:spacing w:val="-1"/>
        </w:rPr>
        <w:t xml:space="preserve"> </w:t>
      </w:r>
      <w:r w:rsidRPr="006E2B21">
        <w:t>Samtidigt</w:t>
      </w:r>
      <w:r w:rsidRPr="006E2B21">
        <w:rPr>
          <w:spacing w:val="-1"/>
        </w:rPr>
        <w:t xml:space="preserve"> </w:t>
      </w:r>
      <w:r w:rsidRPr="006E2B21">
        <w:t xml:space="preserve">föreligger monoklonalitet påvisad med </w:t>
      </w:r>
      <w:proofErr w:type="spellStart"/>
      <w:r w:rsidRPr="006E2B21">
        <w:t>flödescytometri</w:t>
      </w:r>
      <w:proofErr w:type="spellEnd"/>
      <w:r w:rsidRPr="006E2B21">
        <w:t>/</w:t>
      </w:r>
      <w:proofErr w:type="gramStart"/>
      <w:r w:rsidRPr="006E2B21">
        <w:t>PCR .</w:t>
      </w:r>
      <w:proofErr w:type="gramEnd"/>
      <w:r w:rsidRPr="006E2B21">
        <w:t xml:space="preserve"> RCD typ 2 har hög risk för utveckling av ett T-cellslymfom. Vid misstanke om </w:t>
      </w:r>
      <w:proofErr w:type="spellStart"/>
      <w:r w:rsidRPr="006E2B21">
        <w:t>refraktär</w:t>
      </w:r>
      <w:proofErr w:type="spellEnd"/>
      <w:r w:rsidRPr="006E2B21">
        <w:t xml:space="preserve"> celiaki rekommenderas immunfärgningar för CD3 och CD8.</w:t>
      </w:r>
    </w:p>
    <w:p w14:paraId="5AC0E95F" w14:textId="77777777" w:rsidR="008224E2" w:rsidRPr="006E2B21" w:rsidRDefault="008224E2">
      <w:pPr>
        <w:pStyle w:val="Brdtext"/>
      </w:pPr>
    </w:p>
    <w:p w14:paraId="35C5D1D5" w14:textId="77777777" w:rsidR="008224E2" w:rsidRPr="006E2B21" w:rsidRDefault="008224E2">
      <w:pPr>
        <w:pStyle w:val="Brdtext"/>
        <w:spacing w:before="166"/>
      </w:pPr>
    </w:p>
    <w:p w14:paraId="010F9693" w14:textId="77777777" w:rsidR="008224E2" w:rsidRPr="006E2B21" w:rsidRDefault="004D56D5">
      <w:pPr>
        <w:pStyle w:val="Brdtext"/>
        <w:ind w:left="216"/>
      </w:pPr>
      <w:r w:rsidRPr="006E2B21">
        <w:rPr>
          <w:spacing w:val="-2"/>
          <w:u w:val="single"/>
        </w:rPr>
        <w:t>Differentialdiagnostik</w:t>
      </w:r>
    </w:p>
    <w:p w14:paraId="4E102FBC" w14:textId="0D85EBE1" w:rsidR="008224E2" w:rsidRPr="006E2B21" w:rsidRDefault="004D56D5">
      <w:pPr>
        <w:pStyle w:val="Brdtext"/>
        <w:spacing w:before="240" w:line="276" w:lineRule="auto"/>
        <w:ind w:left="216" w:right="289"/>
      </w:pPr>
      <w:r w:rsidRPr="006E2B21">
        <w:t>Det</w:t>
      </w:r>
      <w:r w:rsidRPr="006E2B21">
        <w:rPr>
          <w:spacing w:val="-1"/>
        </w:rPr>
        <w:t xml:space="preserve"> </w:t>
      </w:r>
      <w:r w:rsidRPr="006E2B21">
        <w:t>bör</w:t>
      </w:r>
      <w:r w:rsidRPr="006E2B21">
        <w:rPr>
          <w:spacing w:val="-1"/>
        </w:rPr>
        <w:t xml:space="preserve"> </w:t>
      </w:r>
      <w:r w:rsidRPr="006E2B21">
        <w:t>påpekas</w:t>
      </w:r>
      <w:r w:rsidRPr="006E2B21">
        <w:rPr>
          <w:spacing w:val="-1"/>
        </w:rPr>
        <w:t xml:space="preserve"> </w:t>
      </w:r>
      <w:r w:rsidRPr="006E2B21">
        <w:t>att</w:t>
      </w:r>
      <w:r w:rsidRPr="006E2B21">
        <w:rPr>
          <w:spacing w:val="-1"/>
        </w:rPr>
        <w:t xml:space="preserve"> </w:t>
      </w:r>
      <w:r w:rsidRPr="006E2B21">
        <w:t>fynd av</w:t>
      </w:r>
      <w:r w:rsidRPr="006E2B21">
        <w:rPr>
          <w:spacing w:val="-1"/>
        </w:rPr>
        <w:t xml:space="preserve"> </w:t>
      </w:r>
      <w:proofErr w:type="spellStart"/>
      <w:r w:rsidRPr="006E2B21">
        <w:t>duodenal</w:t>
      </w:r>
      <w:proofErr w:type="spellEnd"/>
      <w:r w:rsidRPr="006E2B21">
        <w:rPr>
          <w:spacing w:val="-1"/>
        </w:rPr>
        <w:t xml:space="preserve"> </w:t>
      </w:r>
      <w:proofErr w:type="spellStart"/>
      <w:r w:rsidRPr="006E2B21">
        <w:t>intraepitelial</w:t>
      </w:r>
      <w:proofErr w:type="spellEnd"/>
      <w:r w:rsidRPr="006E2B21">
        <w:rPr>
          <w:spacing w:val="-1"/>
        </w:rPr>
        <w:t xml:space="preserve"> </w:t>
      </w:r>
      <w:proofErr w:type="spellStart"/>
      <w:r w:rsidRPr="006E2B21">
        <w:t>lymfocytos</w:t>
      </w:r>
      <w:proofErr w:type="spellEnd"/>
      <w:r w:rsidRPr="006E2B21">
        <w:rPr>
          <w:spacing w:val="-1"/>
        </w:rPr>
        <w:t xml:space="preserve"> </w:t>
      </w:r>
      <w:r w:rsidRPr="006E2B21">
        <w:t>liksom</w:t>
      </w:r>
      <w:r w:rsidRPr="006E2B21">
        <w:rPr>
          <w:spacing w:val="-1"/>
        </w:rPr>
        <w:t xml:space="preserve"> </w:t>
      </w:r>
      <w:r w:rsidRPr="006E2B21">
        <w:t>atrofi inte</w:t>
      </w:r>
      <w:r w:rsidRPr="006E2B21">
        <w:rPr>
          <w:spacing w:val="-2"/>
        </w:rPr>
        <w:t xml:space="preserve"> </w:t>
      </w:r>
      <w:r w:rsidRPr="006E2B21">
        <w:t>är</w:t>
      </w:r>
      <w:r w:rsidRPr="006E2B21">
        <w:rPr>
          <w:spacing w:val="-1"/>
        </w:rPr>
        <w:t xml:space="preserve"> </w:t>
      </w:r>
      <w:r w:rsidRPr="006E2B21">
        <w:t xml:space="preserve">specifikt och kan göras i en rad olika situationer (tabell 3). Fyndet av </w:t>
      </w:r>
      <w:proofErr w:type="spellStart"/>
      <w:r w:rsidRPr="006E2B21">
        <w:t>duodenal</w:t>
      </w:r>
      <w:proofErr w:type="spellEnd"/>
      <w:r w:rsidRPr="006E2B21">
        <w:t xml:space="preserve"> </w:t>
      </w:r>
      <w:proofErr w:type="spellStart"/>
      <w:r w:rsidRPr="006E2B21">
        <w:t>intraepitelial</w:t>
      </w:r>
      <w:proofErr w:type="spellEnd"/>
      <w:r w:rsidRPr="006E2B21">
        <w:t xml:space="preserve"> </w:t>
      </w:r>
      <w:proofErr w:type="spellStart"/>
      <w:r w:rsidRPr="006E2B21">
        <w:t>lymfocytos</w:t>
      </w:r>
      <w:proofErr w:type="spellEnd"/>
      <w:r w:rsidRPr="006E2B21">
        <w:t xml:space="preserve"> kan också göras vid en del autoimmuna tillstånd </w:t>
      </w:r>
    </w:p>
    <w:p w14:paraId="5E043130" w14:textId="3817D570" w:rsidR="008224E2" w:rsidRPr="006E2B21" w:rsidRDefault="004D56D5">
      <w:pPr>
        <w:pStyle w:val="Brdtext"/>
        <w:spacing w:before="202" w:line="276" w:lineRule="auto"/>
        <w:ind w:left="216"/>
      </w:pPr>
      <w:r w:rsidRPr="006E2B21">
        <w:t>Födoämnesöverkänsligheter</w:t>
      </w:r>
      <w:r w:rsidRPr="006E2B21">
        <w:rPr>
          <w:spacing w:val="-6"/>
        </w:rPr>
        <w:t xml:space="preserve"> </w:t>
      </w:r>
      <w:r w:rsidRPr="006E2B21">
        <w:t>(komjölksallergier</w:t>
      </w:r>
      <w:r w:rsidRPr="006E2B21">
        <w:rPr>
          <w:spacing w:val="-4"/>
        </w:rPr>
        <w:t xml:space="preserve"> </w:t>
      </w:r>
      <w:proofErr w:type="gramStart"/>
      <w:r w:rsidRPr="006E2B21">
        <w:t>etc.</w:t>
      </w:r>
      <w:proofErr w:type="gramEnd"/>
      <w:r w:rsidRPr="006E2B21">
        <w:t>)</w:t>
      </w:r>
      <w:r w:rsidRPr="006E2B21">
        <w:rPr>
          <w:spacing w:val="-5"/>
        </w:rPr>
        <w:t xml:space="preserve"> </w:t>
      </w:r>
      <w:r w:rsidRPr="006E2B21">
        <w:t>ger</w:t>
      </w:r>
      <w:r w:rsidRPr="006E2B21">
        <w:rPr>
          <w:spacing w:val="-4"/>
        </w:rPr>
        <w:t xml:space="preserve"> </w:t>
      </w:r>
      <w:r w:rsidRPr="006E2B21">
        <w:t>inte</w:t>
      </w:r>
      <w:r w:rsidRPr="006E2B21">
        <w:rPr>
          <w:spacing w:val="-5"/>
        </w:rPr>
        <w:t xml:space="preserve"> </w:t>
      </w:r>
      <w:r w:rsidRPr="006E2B21">
        <w:t>någon</w:t>
      </w:r>
      <w:r w:rsidRPr="006E2B21">
        <w:rPr>
          <w:spacing w:val="-4"/>
        </w:rPr>
        <w:t xml:space="preserve"> </w:t>
      </w:r>
      <w:r w:rsidRPr="006E2B21">
        <w:t>specifik</w:t>
      </w:r>
      <w:r w:rsidRPr="006E2B21">
        <w:rPr>
          <w:spacing w:val="-3"/>
        </w:rPr>
        <w:t xml:space="preserve"> </w:t>
      </w:r>
      <w:r w:rsidRPr="006E2B21">
        <w:t>bild,</w:t>
      </w:r>
      <w:r w:rsidRPr="006E2B21">
        <w:rPr>
          <w:spacing w:val="-4"/>
        </w:rPr>
        <w:t xml:space="preserve"> </w:t>
      </w:r>
      <w:r w:rsidRPr="006E2B21">
        <w:t>ibland</w:t>
      </w:r>
      <w:r w:rsidRPr="006E2B21">
        <w:rPr>
          <w:spacing w:val="-4"/>
        </w:rPr>
        <w:t xml:space="preserve"> </w:t>
      </w:r>
      <w:r w:rsidRPr="006E2B21">
        <w:t xml:space="preserve">kan </w:t>
      </w:r>
      <w:proofErr w:type="spellStart"/>
      <w:r w:rsidRPr="006E2B21">
        <w:t>eosinofili</w:t>
      </w:r>
      <w:proofErr w:type="spellEnd"/>
      <w:r w:rsidRPr="006E2B21">
        <w:t xml:space="preserve"> ses i </w:t>
      </w:r>
      <w:proofErr w:type="spellStart"/>
      <w:r w:rsidRPr="006E2B21">
        <w:t>lamina</w:t>
      </w:r>
      <w:proofErr w:type="spellEnd"/>
      <w:r w:rsidRPr="006E2B21">
        <w:t xml:space="preserve"> </w:t>
      </w:r>
      <w:proofErr w:type="spellStart"/>
      <w:r w:rsidRPr="006E2B21">
        <w:t>propria</w:t>
      </w:r>
      <w:proofErr w:type="spellEnd"/>
      <w:r w:rsidRPr="006E2B21">
        <w:t>. Vid</w:t>
      </w:r>
      <w:r w:rsidR="0078797D">
        <w:t xml:space="preserve"> aktiv</w:t>
      </w:r>
      <w:r w:rsidRPr="006E2B21">
        <w:t xml:space="preserve"> </w:t>
      </w:r>
      <w:proofErr w:type="spellStart"/>
      <w:r w:rsidRPr="006E2B21">
        <w:t>duodenit</w:t>
      </w:r>
      <w:proofErr w:type="spellEnd"/>
      <w:r w:rsidRPr="006E2B21">
        <w:t xml:space="preserve"> bör särskild uppmärksamhet riktas mot ev. förekomst av </w:t>
      </w:r>
      <w:proofErr w:type="spellStart"/>
      <w:r w:rsidRPr="006E2B21">
        <w:t>epiteloidcellsgranulom</w:t>
      </w:r>
      <w:proofErr w:type="spellEnd"/>
      <w:r w:rsidRPr="006E2B21">
        <w:t xml:space="preserve"> och ev. förekomst av Giardia </w:t>
      </w:r>
      <w:proofErr w:type="spellStart"/>
      <w:r w:rsidRPr="006E2B21">
        <w:t>lamblia</w:t>
      </w:r>
      <w:proofErr w:type="spellEnd"/>
      <w:r w:rsidRPr="006E2B21">
        <w:t>.</w:t>
      </w:r>
    </w:p>
    <w:p w14:paraId="304A9F56" w14:textId="77777777" w:rsidR="00575F16" w:rsidRDefault="00575F16">
      <w:pPr>
        <w:pStyle w:val="Brdtext"/>
        <w:spacing w:before="200" w:line="276" w:lineRule="auto"/>
        <w:ind w:left="216"/>
      </w:pPr>
    </w:p>
    <w:p w14:paraId="61DFE756" w14:textId="39CF6B2D" w:rsidR="008224E2" w:rsidRPr="006E2B21" w:rsidRDefault="004D56D5">
      <w:pPr>
        <w:pStyle w:val="Brdtext"/>
        <w:spacing w:before="200" w:line="276" w:lineRule="auto"/>
        <w:ind w:left="216"/>
      </w:pPr>
      <w:r w:rsidRPr="006E2B21">
        <w:lastRenderedPageBreak/>
        <w:t xml:space="preserve">När det gäller peptisk </w:t>
      </w:r>
      <w:proofErr w:type="spellStart"/>
      <w:r w:rsidRPr="006E2B21">
        <w:t>duodenit</w:t>
      </w:r>
      <w:proofErr w:type="spellEnd"/>
      <w:r w:rsidRPr="006E2B21">
        <w:t>/</w:t>
      </w:r>
      <w:proofErr w:type="spellStart"/>
      <w:r w:rsidRPr="006E2B21">
        <w:t>ulkus</w:t>
      </w:r>
      <w:proofErr w:type="spellEnd"/>
      <w:r w:rsidRPr="006E2B21">
        <w:t xml:space="preserve"> </w:t>
      </w:r>
      <w:proofErr w:type="spellStart"/>
      <w:r w:rsidRPr="006E2B21">
        <w:t>duodeni</w:t>
      </w:r>
      <w:proofErr w:type="spellEnd"/>
      <w:r w:rsidRPr="006E2B21">
        <w:t xml:space="preserve"> kan sägas att peptisk </w:t>
      </w:r>
      <w:proofErr w:type="spellStart"/>
      <w:r w:rsidRPr="006E2B21">
        <w:t>duodenit</w:t>
      </w:r>
      <w:proofErr w:type="spellEnd"/>
      <w:r w:rsidRPr="006E2B21">
        <w:t xml:space="preserve"> är vanligt förekommande</w:t>
      </w:r>
      <w:r w:rsidRPr="006E2B21">
        <w:rPr>
          <w:spacing w:val="-3"/>
        </w:rPr>
        <w:t xml:space="preserve"> </w:t>
      </w:r>
      <w:r w:rsidRPr="006E2B21">
        <w:t>framförallt</w:t>
      </w:r>
      <w:r w:rsidRPr="006E2B21">
        <w:rPr>
          <w:spacing w:val="-4"/>
        </w:rPr>
        <w:t xml:space="preserve"> </w:t>
      </w:r>
      <w:r w:rsidRPr="006E2B21">
        <w:t>i</w:t>
      </w:r>
      <w:r w:rsidRPr="006E2B21">
        <w:rPr>
          <w:spacing w:val="-4"/>
        </w:rPr>
        <w:t xml:space="preserve"> </w:t>
      </w:r>
      <w:proofErr w:type="spellStart"/>
      <w:r w:rsidRPr="006E2B21">
        <w:t>bulbus</w:t>
      </w:r>
      <w:proofErr w:type="spellEnd"/>
      <w:r w:rsidRPr="006E2B21">
        <w:rPr>
          <w:spacing w:val="-4"/>
        </w:rPr>
        <w:t xml:space="preserve"> </w:t>
      </w:r>
      <w:proofErr w:type="spellStart"/>
      <w:r w:rsidRPr="006E2B21">
        <w:t>duodeni</w:t>
      </w:r>
      <w:proofErr w:type="spellEnd"/>
      <w:r w:rsidRPr="006E2B21">
        <w:rPr>
          <w:spacing w:val="-4"/>
        </w:rPr>
        <w:t xml:space="preserve"> </w:t>
      </w:r>
      <w:r w:rsidRPr="006E2B21">
        <w:t>och</w:t>
      </w:r>
      <w:r w:rsidRPr="006E2B21">
        <w:rPr>
          <w:spacing w:val="-4"/>
        </w:rPr>
        <w:t xml:space="preserve"> </w:t>
      </w:r>
      <w:r w:rsidRPr="006E2B21">
        <w:t>är</w:t>
      </w:r>
      <w:r w:rsidRPr="006E2B21">
        <w:rPr>
          <w:spacing w:val="-4"/>
        </w:rPr>
        <w:t xml:space="preserve"> </w:t>
      </w:r>
      <w:r w:rsidRPr="006E2B21">
        <w:t>oftast</w:t>
      </w:r>
      <w:r w:rsidRPr="006E2B21">
        <w:rPr>
          <w:spacing w:val="-4"/>
        </w:rPr>
        <w:t xml:space="preserve"> </w:t>
      </w:r>
      <w:r w:rsidRPr="006E2B21">
        <w:t>associerad</w:t>
      </w:r>
      <w:r w:rsidRPr="006E2B21">
        <w:rPr>
          <w:spacing w:val="-4"/>
        </w:rPr>
        <w:t xml:space="preserve"> </w:t>
      </w:r>
      <w:r w:rsidRPr="006E2B21">
        <w:t>med</w:t>
      </w:r>
      <w:r w:rsidRPr="006E2B21">
        <w:rPr>
          <w:spacing w:val="-4"/>
        </w:rPr>
        <w:t xml:space="preserve"> </w:t>
      </w:r>
      <w:proofErr w:type="spellStart"/>
      <w:r w:rsidRPr="006E2B21">
        <w:t>Helicobacter</w:t>
      </w:r>
      <w:proofErr w:type="spellEnd"/>
      <w:r w:rsidRPr="006E2B21">
        <w:t>-gastrit. Förändringar är ofta ojämna/diskontinuerliga och kan sålunda missas vid biopsitagning.</w:t>
      </w:r>
    </w:p>
    <w:p w14:paraId="65BAB378" w14:textId="77777777" w:rsidR="008224E2" w:rsidRPr="006E2B21" w:rsidRDefault="004D56D5">
      <w:pPr>
        <w:pStyle w:val="Brdtext"/>
        <w:spacing w:before="199"/>
        <w:ind w:left="216"/>
      </w:pPr>
      <w:r w:rsidRPr="006E2B21">
        <w:t>Vanliga</w:t>
      </w:r>
      <w:r w:rsidRPr="006E2B21">
        <w:rPr>
          <w:spacing w:val="-3"/>
        </w:rPr>
        <w:t xml:space="preserve"> </w:t>
      </w:r>
      <w:r w:rsidRPr="006E2B21">
        <w:t>mikroskopiska</w:t>
      </w:r>
      <w:r w:rsidRPr="006E2B21">
        <w:rPr>
          <w:spacing w:val="-1"/>
        </w:rPr>
        <w:t xml:space="preserve"> </w:t>
      </w:r>
      <w:r w:rsidRPr="006E2B21">
        <w:t>fynd</w:t>
      </w:r>
      <w:r w:rsidRPr="006E2B21">
        <w:rPr>
          <w:spacing w:val="-1"/>
        </w:rPr>
        <w:t xml:space="preserve"> </w:t>
      </w:r>
      <w:r w:rsidRPr="006E2B21">
        <w:t>vid</w:t>
      </w:r>
      <w:r w:rsidRPr="006E2B21">
        <w:rPr>
          <w:spacing w:val="-1"/>
        </w:rPr>
        <w:t xml:space="preserve"> </w:t>
      </w:r>
      <w:r w:rsidRPr="006E2B21">
        <w:t>peptisk</w:t>
      </w:r>
      <w:r w:rsidRPr="006E2B21">
        <w:rPr>
          <w:spacing w:val="-1"/>
        </w:rPr>
        <w:t xml:space="preserve"> </w:t>
      </w:r>
      <w:proofErr w:type="spellStart"/>
      <w:r w:rsidRPr="006E2B21">
        <w:t>duodenit</w:t>
      </w:r>
      <w:proofErr w:type="spellEnd"/>
      <w:r w:rsidRPr="006E2B21">
        <w:rPr>
          <w:spacing w:val="1"/>
        </w:rPr>
        <w:t xml:space="preserve"> </w:t>
      </w:r>
      <w:r w:rsidRPr="006E2B21">
        <w:rPr>
          <w:spacing w:val="-5"/>
        </w:rPr>
        <w:t>är:</w:t>
      </w:r>
    </w:p>
    <w:p w14:paraId="4683EBA5" w14:textId="77777777" w:rsidR="008224E2" w:rsidRPr="006E2B21" w:rsidRDefault="004D56D5">
      <w:pPr>
        <w:pStyle w:val="Liststycke"/>
        <w:numPr>
          <w:ilvl w:val="0"/>
          <w:numId w:val="2"/>
        </w:numPr>
        <w:tabs>
          <w:tab w:val="left" w:pos="936"/>
        </w:tabs>
        <w:spacing w:before="243"/>
        <w:rPr>
          <w:sz w:val="24"/>
        </w:rPr>
      </w:pPr>
      <w:r w:rsidRPr="006E2B21">
        <w:rPr>
          <w:sz w:val="24"/>
        </w:rPr>
        <w:t>gastrisk</w:t>
      </w:r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>(</w:t>
      </w:r>
      <w:proofErr w:type="spellStart"/>
      <w:r w:rsidRPr="006E2B21">
        <w:rPr>
          <w:sz w:val="24"/>
        </w:rPr>
        <w:t>antral</w:t>
      </w:r>
      <w:proofErr w:type="spellEnd"/>
      <w:r w:rsidRPr="006E2B21">
        <w:rPr>
          <w:sz w:val="24"/>
        </w:rPr>
        <w:t>)</w:t>
      </w:r>
      <w:r w:rsidRPr="006E2B21">
        <w:rPr>
          <w:spacing w:val="-1"/>
          <w:sz w:val="24"/>
        </w:rPr>
        <w:t xml:space="preserve"> </w:t>
      </w:r>
      <w:proofErr w:type="spellStart"/>
      <w:r w:rsidRPr="006E2B21">
        <w:rPr>
          <w:sz w:val="24"/>
        </w:rPr>
        <w:t>metaplasi</w:t>
      </w:r>
      <w:proofErr w:type="spellEnd"/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>(ev.</w:t>
      </w:r>
      <w:r w:rsidRPr="006E2B21">
        <w:rPr>
          <w:spacing w:val="-1"/>
          <w:sz w:val="24"/>
        </w:rPr>
        <w:t xml:space="preserve"> </w:t>
      </w:r>
      <w:r w:rsidRPr="006E2B21">
        <w:rPr>
          <w:sz w:val="24"/>
        </w:rPr>
        <w:t>med</w:t>
      </w:r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>förekomst</w:t>
      </w:r>
      <w:r w:rsidRPr="006E2B21">
        <w:rPr>
          <w:spacing w:val="-1"/>
          <w:sz w:val="24"/>
        </w:rPr>
        <w:t xml:space="preserve"> </w:t>
      </w:r>
      <w:r w:rsidRPr="006E2B21">
        <w:rPr>
          <w:sz w:val="24"/>
        </w:rPr>
        <w:t>av</w:t>
      </w:r>
      <w:r w:rsidRPr="006E2B21">
        <w:rPr>
          <w:spacing w:val="-1"/>
          <w:sz w:val="24"/>
        </w:rPr>
        <w:t xml:space="preserve"> </w:t>
      </w:r>
      <w:proofErr w:type="spellStart"/>
      <w:r w:rsidRPr="006E2B21">
        <w:rPr>
          <w:sz w:val="24"/>
        </w:rPr>
        <w:t>Helicobacter</w:t>
      </w:r>
      <w:proofErr w:type="spellEnd"/>
      <w:r w:rsidRPr="006E2B21">
        <w:rPr>
          <w:spacing w:val="-1"/>
          <w:sz w:val="24"/>
        </w:rPr>
        <w:t xml:space="preserve"> </w:t>
      </w:r>
      <w:r w:rsidRPr="006E2B21">
        <w:rPr>
          <w:spacing w:val="-2"/>
          <w:sz w:val="24"/>
        </w:rPr>
        <w:t>pylori)</w:t>
      </w:r>
    </w:p>
    <w:p w14:paraId="4DF3E5BE" w14:textId="77777777" w:rsidR="008224E2" w:rsidRPr="006E2B21" w:rsidRDefault="004D56D5">
      <w:pPr>
        <w:pStyle w:val="Liststycke"/>
        <w:numPr>
          <w:ilvl w:val="0"/>
          <w:numId w:val="2"/>
        </w:numPr>
        <w:tabs>
          <w:tab w:val="left" w:pos="936"/>
        </w:tabs>
        <w:spacing w:before="34"/>
        <w:rPr>
          <w:sz w:val="24"/>
        </w:rPr>
      </w:pPr>
      <w:proofErr w:type="spellStart"/>
      <w:r w:rsidRPr="006E2B21">
        <w:rPr>
          <w:spacing w:val="-2"/>
          <w:sz w:val="24"/>
        </w:rPr>
        <w:t>krypthyperplasi</w:t>
      </w:r>
      <w:proofErr w:type="spellEnd"/>
      <w:r w:rsidRPr="006E2B21">
        <w:rPr>
          <w:spacing w:val="-2"/>
          <w:sz w:val="24"/>
        </w:rPr>
        <w:t>/</w:t>
      </w:r>
      <w:proofErr w:type="spellStart"/>
      <w:r w:rsidRPr="006E2B21">
        <w:rPr>
          <w:spacing w:val="-2"/>
          <w:sz w:val="24"/>
        </w:rPr>
        <w:t>villusatrofi</w:t>
      </w:r>
      <w:proofErr w:type="spellEnd"/>
    </w:p>
    <w:p w14:paraId="20C18AD5" w14:textId="77777777" w:rsidR="008224E2" w:rsidRPr="006E2B21" w:rsidRDefault="004D56D5">
      <w:pPr>
        <w:pStyle w:val="Liststycke"/>
        <w:numPr>
          <w:ilvl w:val="0"/>
          <w:numId w:val="2"/>
        </w:numPr>
        <w:tabs>
          <w:tab w:val="left" w:pos="936"/>
        </w:tabs>
        <w:spacing w:before="34"/>
        <w:rPr>
          <w:sz w:val="24"/>
        </w:rPr>
      </w:pPr>
      <w:r w:rsidRPr="006E2B21">
        <w:rPr>
          <w:sz w:val="24"/>
        </w:rPr>
        <w:t>hyperplasi</w:t>
      </w:r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>av</w:t>
      </w:r>
      <w:r w:rsidRPr="006E2B21">
        <w:rPr>
          <w:spacing w:val="-2"/>
          <w:sz w:val="24"/>
        </w:rPr>
        <w:t xml:space="preserve"> </w:t>
      </w:r>
      <w:proofErr w:type="spellStart"/>
      <w:r w:rsidRPr="006E2B21">
        <w:rPr>
          <w:sz w:val="24"/>
        </w:rPr>
        <w:t>Brunnerska</w:t>
      </w:r>
      <w:proofErr w:type="spellEnd"/>
      <w:r w:rsidRPr="006E2B21">
        <w:rPr>
          <w:spacing w:val="-1"/>
          <w:sz w:val="24"/>
        </w:rPr>
        <w:t xml:space="preserve"> </w:t>
      </w:r>
      <w:r w:rsidRPr="006E2B21">
        <w:rPr>
          <w:spacing w:val="-2"/>
          <w:sz w:val="24"/>
        </w:rPr>
        <w:t>körtlar</w:t>
      </w:r>
    </w:p>
    <w:p w14:paraId="3BF7DAEE" w14:textId="77777777" w:rsidR="008224E2" w:rsidRPr="006E2B21" w:rsidRDefault="004D56D5">
      <w:pPr>
        <w:pStyle w:val="Liststycke"/>
        <w:numPr>
          <w:ilvl w:val="0"/>
          <w:numId w:val="2"/>
        </w:numPr>
        <w:tabs>
          <w:tab w:val="left" w:pos="936"/>
        </w:tabs>
        <w:spacing w:before="33"/>
        <w:rPr>
          <w:sz w:val="24"/>
        </w:rPr>
      </w:pPr>
      <w:r w:rsidRPr="006E2B21">
        <w:rPr>
          <w:sz w:val="24"/>
        </w:rPr>
        <w:t>ökad</w:t>
      </w:r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>förekomst</w:t>
      </w:r>
      <w:r w:rsidRPr="006E2B21">
        <w:rPr>
          <w:spacing w:val="-1"/>
          <w:sz w:val="24"/>
        </w:rPr>
        <w:t xml:space="preserve"> </w:t>
      </w:r>
      <w:r w:rsidRPr="006E2B21">
        <w:rPr>
          <w:sz w:val="24"/>
        </w:rPr>
        <w:t>av</w:t>
      </w:r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>plasmaceller</w:t>
      </w:r>
      <w:r w:rsidRPr="006E2B21">
        <w:rPr>
          <w:spacing w:val="-1"/>
          <w:sz w:val="24"/>
        </w:rPr>
        <w:t xml:space="preserve"> </w:t>
      </w:r>
      <w:r w:rsidRPr="006E2B21">
        <w:rPr>
          <w:sz w:val="24"/>
        </w:rPr>
        <w:t>i</w:t>
      </w:r>
      <w:r w:rsidRPr="006E2B21">
        <w:rPr>
          <w:spacing w:val="-1"/>
          <w:sz w:val="24"/>
        </w:rPr>
        <w:t xml:space="preserve"> </w:t>
      </w:r>
      <w:proofErr w:type="spellStart"/>
      <w:r w:rsidRPr="006E2B21">
        <w:rPr>
          <w:sz w:val="24"/>
        </w:rPr>
        <w:t>lamina</w:t>
      </w:r>
      <w:proofErr w:type="spellEnd"/>
      <w:r w:rsidRPr="006E2B21">
        <w:rPr>
          <w:spacing w:val="-2"/>
          <w:sz w:val="24"/>
        </w:rPr>
        <w:t xml:space="preserve"> </w:t>
      </w:r>
      <w:proofErr w:type="spellStart"/>
      <w:r w:rsidRPr="006E2B21">
        <w:rPr>
          <w:spacing w:val="-2"/>
          <w:sz w:val="24"/>
        </w:rPr>
        <w:t>propria</w:t>
      </w:r>
      <w:proofErr w:type="spellEnd"/>
    </w:p>
    <w:p w14:paraId="2E96B63A" w14:textId="77777777" w:rsidR="008224E2" w:rsidRPr="006E2B21" w:rsidRDefault="004D56D5">
      <w:pPr>
        <w:pStyle w:val="Liststycke"/>
        <w:numPr>
          <w:ilvl w:val="0"/>
          <w:numId w:val="2"/>
        </w:numPr>
        <w:tabs>
          <w:tab w:val="left" w:pos="936"/>
        </w:tabs>
        <w:spacing w:before="34"/>
        <w:rPr>
          <w:sz w:val="24"/>
        </w:rPr>
      </w:pPr>
      <w:r w:rsidRPr="006E2B21">
        <w:rPr>
          <w:sz w:val="24"/>
        </w:rPr>
        <w:t>neutrofila</w:t>
      </w:r>
      <w:r w:rsidRPr="006E2B21">
        <w:rPr>
          <w:spacing w:val="-3"/>
          <w:sz w:val="24"/>
        </w:rPr>
        <w:t xml:space="preserve"> </w:t>
      </w:r>
      <w:r w:rsidRPr="006E2B21">
        <w:rPr>
          <w:sz w:val="24"/>
        </w:rPr>
        <w:t>granulocyter</w:t>
      </w:r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>i</w:t>
      </w:r>
      <w:r w:rsidRPr="006E2B21">
        <w:rPr>
          <w:spacing w:val="-1"/>
          <w:sz w:val="24"/>
        </w:rPr>
        <w:t xml:space="preserve"> </w:t>
      </w:r>
      <w:proofErr w:type="spellStart"/>
      <w:r w:rsidRPr="006E2B21">
        <w:rPr>
          <w:sz w:val="24"/>
        </w:rPr>
        <w:t>lamina</w:t>
      </w:r>
      <w:proofErr w:type="spellEnd"/>
      <w:r w:rsidRPr="006E2B21">
        <w:rPr>
          <w:spacing w:val="-1"/>
          <w:sz w:val="24"/>
        </w:rPr>
        <w:t xml:space="preserve"> </w:t>
      </w:r>
      <w:proofErr w:type="spellStart"/>
      <w:r w:rsidRPr="006E2B21">
        <w:rPr>
          <w:sz w:val="24"/>
        </w:rPr>
        <w:t>propria</w:t>
      </w:r>
      <w:proofErr w:type="spellEnd"/>
      <w:r w:rsidRPr="006E2B21">
        <w:rPr>
          <w:spacing w:val="-4"/>
          <w:sz w:val="24"/>
        </w:rPr>
        <w:t xml:space="preserve"> </w:t>
      </w:r>
      <w:r w:rsidRPr="006E2B21">
        <w:rPr>
          <w:sz w:val="24"/>
        </w:rPr>
        <w:t>eller</w:t>
      </w:r>
      <w:r w:rsidRPr="006E2B21">
        <w:rPr>
          <w:spacing w:val="-1"/>
          <w:sz w:val="24"/>
        </w:rPr>
        <w:t xml:space="preserve"> </w:t>
      </w:r>
      <w:r w:rsidRPr="006E2B21">
        <w:rPr>
          <w:sz w:val="24"/>
        </w:rPr>
        <w:t>epitel</w:t>
      </w:r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>(eller</w:t>
      </w:r>
      <w:r w:rsidRPr="006E2B21">
        <w:rPr>
          <w:spacing w:val="-2"/>
          <w:sz w:val="24"/>
        </w:rPr>
        <w:t xml:space="preserve"> </w:t>
      </w:r>
      <w:r w:rsidRPr="006E2B21">
        <w:rPr>
          <w:sz w:val="24"/>
        </w:rPr>
        <w:t>i</w:t>
      </w:r>
      <w:r w:rsidRPr="006E2B21">
        <w:rPr>
          <w:spacing w:val="-1"/>
          <w:sz w:val="24"/>
        </w:rPr>
        <w:t xml:space="preserve"> </w:t>
      </w:r>
      <w:r w:rsidRPr="006E2B21">
        <w:rPr>
          <w:spacing w:val="-2"/>
          <w:sz w:val="24"/>
        </w:rPr>
        <w:t>båda)</w:t>
      </w:r>
    </w:p>
    <w:p w14:paraId="66D999C6" w14:textId="77777777" w:rsidR="008224E2" w:rsidRPr="006E2B21" w:rsidRDefault="004D56D5">
      <w:pPr>
        <w:pStyle w:val="Liststycke"/>
        <w:numPr>
          <w:ilvl w:val="0"/>
          <w:numId w:val="2"/>
        </w:numPr>
        <w:tabs>
          <w:tab w:val="left" w:pos="936"/>
        </w:tabs>
        <w:spacing w:before="36"/>
        <w:rPr>
          <w:sz w:val="24"/>
        </w:rPr>
      </w:pPr>
      <w:r w:rsidRPr="006E2B21">
        <w:rPr>
          <w:sz w:val="24"/>
        </w:rPr>
        <w:t>reaktiva</w:t>
      </w:r>
      <w:r w:rsidRPr="006E2B21">
        <w:rPr>
          <w:spacing w:val="-4"/>
          <w:sz w:val="24"/>
        </w:rPr>
        <w:t xml:space="preserve"> </w:t>
      </w:r>
      <w:r w:rsidRPr="006E2B21">
        <w:rPr>
          <w:spacing w:val="-2"/>
          <w:sz w:val="24"/>
        </w:rPr>
        <w:t>epitelförändringar</w:t>
      </w:r>
    </w:p>
    <w:p w14:paraId="44ED1E71" w14:textId="77777777" w:rsidR="008224E2" w:rsidRPr="006E2B21" w:rsidRDefault="004D56D5">
      <w:pPr>
        <w:pStyle w:val="Brdtext"/>
        <w:spacing w:before="233" w:line="276" w:lineRule="auto"/>
        <w:ind w:left="216" w:right="291"/>
        <w:jc w:val="both"/>
      </w:pPr>
      <w:r w:rsidRPr="006E2B21">
        <w:t xml:space="preserve">Gastrisk </w:t>
      </w:r>
      <w:proofErr w:type="spellStart"/>
      <w:r w:rsidRPr="006E2B21">
        <w:t>metaplasi</w:t>
      </w:r>
      <w:proofErr w:type="spellEnd"/>
      <w:r w:rsidRPr="006E2B21">
        <w:t xml:space="preserve"> används inte alltid som ett absolut kriterium för</w:t>
      </w:r>
      <w:r w:rsidRPr="006E2B21">
        <w:rPr>
          <w:spacing w:val="-2"/>
        </w:rPr>
        <w:t xml:space="preserve"> </w:t>
      </w:r>
      <w:r w:rsidRPr="006E2B21">
        <w:t xml:space="preserve">peptisk </w:t>
      </w:r>
      <w:proofErr w:type="spellStart"/>
      <w:r w:rsidRPr="006E2B21">
        <w:t>duodenit</w:t>
      </w:r>
      <w:proofErr w:type="spellEnd"/>
      <w:r w:rsidRPr="006E2B21">
        <w:t xml:space="preserve"> eftersom det</w:t>
      </w:r>
      <w:r w:rsidRPr="006E2B21">
        <w:rPr>
          <w:spacing w:val="-3"/>
        </w:rPr>
        <w:t xml:space="preserve"> </w:t>
      </w:r>
      <w:r w:rsidRPr="006E2B21">
        <w:t>kan</w:t>
      </w:r>
      <w:r w:rsidRPr="006E2B21">
        <w:rPr>
          <w:spacing w:val="-3"/>
        </w:rPr>
        <w:t xml:space="preserve"> </w:t>
      </w:r>
      <w:r w:rsidRPr="006E2B21">
        <w:t>finnas</w:t>
      </w:r>
      <w:r w:rsidRPr="006E2B21">
        <w:rPr>
          <w:spacing w:val="-3"/>
        </w:rPr>
        <w:t xml:space="preserve"> </w:t>
      </w:r>
      <w:r w:rsidRPr="006E2B21">
        <w:t>fall</w:t>
      </w:r>
      <w:r w:rsidRPr="006E2B21">
        <w:rPr>
          <w:spacing w:val="-3"/>
        </w:rPr>
        <w:t xml:space="preserve"> </w:t>
      </w:r>
      <w:r w:rsidRPr="006E2B21">
        <w:t>utan</w:t>
      </w:r>
      <w:r w:rsidRPr="006E2B21">
        <w:rPr>
          <w:spacing w:val="-3"/>
        </w:rPr>
        <w:t xml:space="preserve"> </w:t>
      </w:r>
      <w:r w:rsidRPr="006E2B21">
        <w:t>inflammation</w:t>
      </w:r>
      <w:r w:rsidRPr="006E2B21">
        <w:rPr>
          <w:spacing w:val="-3"/>
        </w:rPr>
        <w:t xml:space="preserve"> </w:t>
      </w:r>
      <w:r w:rsidRPr="006E2B21">
        <w:t>och</w:t>
      </w:r>
      <w:r w:rsidRPr="006E2B21">
        <w:rPr>
          <w:spacing w:val="-3"/>
        </w:rPr>
        <w:t xml:space="preserve"> </w:t>
      </w:r>
      <w:r w:rsidRPr="006E2B21">
        <w:t>därmed</w:t>
      </w:r>
      <w:r w:rsidRPr="006E2B21">
        <w:rPr>
          <w:spacing w:val="-1"/>
        </w:rPr>
        <w:t xml:space="preserve"> </w:t>
      </w:r>
      <w:r w:rsidRPr="006E2B21">
        <w:t>helt</w:t>
      </w:r>
      <w:r w:rsidRPr="006E2B21">
        <w:rPr>
          <w:spacing w:val="-3"/>
        </w:rPr>
        <w:t xml:space="preserve"> </w:t>
      </w:r>
      <w:r w:rsidRPr="006E2B21">
        <w:t>enkelt utgöra</w:t>
      </w:r>
      <w:r w:rsidRPr="006E2B21">
        <w:rPr>
          <w:spacing w:val="-4"/>
        </w:rPr>
        <w:t xml:space="preserve"> </w:t>
      </w:r>
      <w:r w:rsidRPr="006E2B21">
        <w:t>en</w:t>
      </w:r>
      <w:r w:rsidRPr="006E2B21">
        <w:rPr>
          <w:spacing w:val="-1"/>
        </w:rPr>
        <w:t xml:space="preserve"> </w:t>
      </w:r>
      <w:r w:rsidRPr="006E2B21">
        <w:t>anpassning</w:t>
      </w:r>
      <w:r w:rsidRPr="006E2B21">
        <w:rPr>
          <w:spacing w:val="-6"/>
        </w:rPr>
        <w:t xml:space="preserve"> </w:t>
      </w:r>
      <w:r w:rsidRPr="006E2B21">
        <w:t>till</w:t>
      </w:r>
      <w:r w:rsidRPr="006E2B21">
        <w:rPr>
          <w:spacing w:val="-3"/>
        </w:rPr>
        <w:t xml:space="preserve"> </w:t>
      </w:r>
      <w:r w:rsidRPr="006E2B21">
        <w:t xml:space="preserve">kronisk </w:t>
      </w:r>
      <w:proofErr w:type="spellStart"/>
      <w:r w:rsidRPr="006E2B21">
        <w:t>syraexponering</w:t>
      </w:r>
      <w:proofErr w:type="spellEnd"/>
      <w:r w:rsidRPr="006E2B21">
        <w:t xml:space="preserve">. De flesta fall av peptisk </w:t>
      </w:r>
      <w:proofErr w:type="spellStart"/>
      <w:r w:rsidRPr="006E2B21">
        <w:t>duodenit</w:t>
      </w:r>
      <w:proofErr w:type="spellEnd"/>
      <w:r w:rsidRPr="006E2B21">
        <w:t xml:space="preserve"> visar dock omfattande gastrisk </w:t>
      </w:r>
      <w:proofErr w:type="spellStart"/>
      <w:r w:rsidRPr="006E2B21">
        <w:t>metaplasi</w:t>
      </w:r>
      <w:proofErr w:type="spellEnd"/>
      <w:r w:rsidRPr="006E2B21">
        <w:t>.</w:t>
      </w:r>
    </w:p>
    <w:p w14:paraId="57B5A2E6" w14:textId="77777777" w:rsidR="008224E2" w:rsidRPr="006E2B21" w:rsidRDefault="004D56D5">
      <w:pPr>
        <w:pStyle w:val="Brdtext"/>
        <w:spacing w:before="200" w:line="278" w:lineRule="auto"/>
        <w:ind w:left="216"/>
      </w:pPr>
      <w:r w:rsidRPr="006E2B21">
        <w:t>I</w:t>
      </w:r>
      <w:r w:rsidRPr="006E2B21">
        <w:rPr>
          <w:spacing w:val="-7"/>
        </w:rPr>
        <w:t xml:space="preserve"> </w:t>
      </w:r>
      <w:r w:rsidRPr="006E2B21">
        <w:t>lindriga</w:t>
      </w:r>
      <w:r w:rsidRPr="006E2B21">
        <w:rPr>
          <w:spacing w:val="-2"/>
        </w:rPr>
        <w:t xml:space="preserve"> </w:t>
      </w:r>
      <w:r w:rsidRPr="006E2B21">
        <w:t>fall</w:t>
      </w:r>
      <w:r w:rsidRPr="006E2B21">
        <w:rPr>
          <w:spacing w:val="-3"/>
        </w:rPr>
        <w:t xml:space="preserve"> </w:t>
      </w:r>
      <w:r w:rsidRPr="006E2B21">
        <w:t>kan</w:t>
      </w:r>
      <w:r w:rsidRPr="006E2B21">
        <w:rPr>
          <w:spacing w:val="-3"/>
        </w:rPr>
        <w:t xml:space="preserve"> </w:t>
      </w:r>
      <w:r w:rsidRPr="006E2B21">
        <w:t>nästan</w:t>
      </w:r>
      <w:r w:rsidRPr="006E2B21">
        <w:rPr>
          <w:spacing w:val="-1"/>
        </w:rPr>
        <w:t xml:space="preserve"> </w:t>
      </w:r>
      <w:r w:rsidRPr="006E2B21">
        <w:t>normal</w:t>
      </w:r>
      <w:r w:rsidRPr="006E2B21">
        <w:rPr>
          <w:spacing w:val="-3"/>
        </w:rPr>
        <w:t xml:space="preserve"> </w:t>
      </w:r>
      <w:r w:rsidRPr="006E2B21">
        <w:t>slemhinna</w:t>
      </w:r>
      <w:r w:rsidRPr="006E2B21">
        <w:rPr>
          <w:spacing w:val="-4"/>
        </w:rPr>
        <w:t xml:space="preserve"> </w:t>
      </w:r>
      <w:r w:rsidRPr="006E2B21">
        <w:t>ses</w:t>
      </w:r>
      <w:r w:rsidRPr="006E2B21">
        <w:rPr>
          <w:spacing w:val="-3"/>
        </w:rPr>
        <w:t xml:space="preserve"> </w:t>
      </w:r>
      <w:r w:rsidRPr="006E2B21">
        <w:t>med</w:t>
      </w:r>
      <w:r w:rsidRPr="006E2B21">
        <w:rPr>
          <w:spacing w:val="-3"/>
        </w:rPr>
        <w:t xml:space="preserve"> </w:t>
      </w:r>
      <w:r w:rsidRPr="006E2B21">
        <w:t>endast</w:t>
      </w:r>
      <w:r w:rsidRPr="006E2B21">
        <w:rPr>
          <w:spacing w:val="-3"/>
        </w:rPr>
        <w:t xml:space="preserve"> </w:t>
      </w:r>
      <w:r w:rsidRPr="006E2B21">
        <w:t>en</w:t>
      </w:r>
      <w:r w:rsidRPr="006E2B21">
        <w:rPr>
          <w:spacing w:val="-3"/>
        </w:rPr>
        <w:t xml:space="preserve"> </w:t>
      </w:r>
      <w:r w:rsidRPr="006E2B21">
        <w:t>ökning</w:t>
      </w:r>
      <w:r w:rsidRPr="006E2B21">
        <w:rPr>
          <w:spacing w:val="-6"/>
        </w:rPr>
        <w:t xml:space="preserve"> </w:t>
      </w:r>
      <w:r w:rsidRPr="006E2B21">
        <w:t>av</w:t>
      </w:r>
      <w:r w:rsidRPr="006E2B21">
        <w:rPr>
          <w:spacing w:val="-3"/>
        </w:rPr>
        <w:t xml:space="preserve"> </w:t>
      </w:r>
      <w:r w:rsidRPr="006E2B21">
        <w:t>plasmaceller</w:t>
      </w:r>
      <w:r w:rsidRPr="006E2B21">
        <w:rPr>
          <w:spacing w:val="-3"/>
        </w:rPr>
        <w:t xml:space="preserve"> </w:t>
      </w:r>
      <w:r w:rsidRPr="006E2B21">
        <w:t xml:space="preserve">och reaktiva </w:t>
      </w:r>
      <w:proofErr w:type="spellStart"/>
      <w:r w:rsidRPr="006E2B21">
        <w:t>epiteliala</w:t>
      </w:r>
      <w:proofErr w:type="spellEnd"/>
      <w:r w:rsidRPr="006E2B21">
        <w:t xml:space="preserve"> förändringar. I måttligt aktiv peptisk </w:t>
      </w:r>
      <w:proofErr w:type="spellStart"/>
      <w:r w:rsidRPr="006E2B21">
        <w:t>duodenit</w:t>
      </w:r>
      <w:proofErr w:type="spellEnd"/>
      <w:r w:rsidRPr="006E2B21">
        <w:t xml:space="preserve"> är epitelet infiltrerat av</w:t>
      </w:r>
    </w:p>
    <w:p w14:paraId="4395A5B0" w14:textId="65B6E1E4" w:rsidR="008224E2" w:rsidRPr="006E2B21" w:rsidRDefault="004D56D5" w:rsidP="00401EE3">
      <w:pPr>
        <w:pStyle w:val="Brdtext"/>
        <w:spacing w:before="80" w:line="278" w:lineRule="auto"/>
        <w:ind w:left="216"/>
      </w:pPr>
      <w:r w:rsidRPr="006E2B21">
        <w:t xml:space="preserve">neutrofila granulocyter och visar minskat </w:t>
      </w:r>
      <w:proofErr w:type="spellStart"/>
      <w:r w:rsidRPr="006E2B21">
        <w:t>mucinuttryck</w:t>
      </w:r>
      <w:proofErr w:type="spellEnd"/>
      <w:r w:rsidRPr="006E2B21">
        <w:t xml:space="preserve"> och mer markanta reaktiva </w:t>
      </w:r>
      <w:proofErr w:type="spellStart"/>
      <w:r w:rsidRPr="006E2B21">
        <w:t>epiteliala</w:t>
      </w:r>
      <w:proofErr w:type="spellEnd"/>
      <w:r w:rsidRPr="006E2B21">
        <w:t xml:space="preserve"> förändringar,</w:t>
      </w:r>
      <w:r w:rsidRPr="006E2B21">
        <w:rPr>
          <w:spacing w:val="-5"/>
        </w:rPr>
        <w:t xml:space="preserve"> </w:t>
      </w:r>
      <w:r w:rsidRPr="006E2B21">
        <w:t>såsom</w:t>
      </w:r>
      <w:r w:rsidRPr="006E2B21">
        <w:rPr>
          <w:spacing w:val="-5"/>
        </w:rPr>
        <w:t xml:space="preserve"> </w:t>
      </w:r>
      <w:proofErr w:type="spellStart"/>
      <w:r w:rsidRPr="006E2B21">
        <w:t>hyperkromasi</w:t>
      </w:r>
      <w:proofErr w:type="spellEnd"/>
      <w:r w:rsidRPr="006E2B21">
        <w:rPr>
          <w:spacing w:val="-5"/>
        </w:rPr>
        <w:t xml:space="preserve"> </w:t>
      </w:r>
      <w:r w:rsidRPr="006E2B21">
        <w:t>och</w:t>
      </w:r>
      <w:r w:rsidRPr="006E2B21">
        <w:rPr>
          <w:spacing w:val="-6"/>
        </w:rPr>
        <w:t xml:space="preserve"> </w:t>
      </w:r>
      <w:r w:rsidRPr="006E2B21">
        <w:t>ökad</w:t>
      </w:r>
      <w:r w:rsidRPr="006E2B21">
        <w:rPr>
          <w:spacing w:val="-5"/>
        </w:rPr>
        <w:t xml:space="preserve"> </w:t>
      </w:r>
      <w:proofErr w:type="spellStart"/>
      <w:r w:rsidRPr="006E2B21">
        <w:t>mitosfrekvens</w:t>
      </w:r>
      <w:proofErr w:type="spellEnd"/>
      <w:r w:rsidRPr="006E2B21">
        <w:t>.</w:t>
      </w:r>
      <w:r w:rsidRPr="006E2B21">
        <w:rPr>
          <w:spacing w:val="-3"/>
        </w:rPr>
        <w:t xml:space="preserve"> </w:t>
      </w:r>
      <w:r w:rsidRPr="006E2B21">
        <w:t>Gastrisk</w:t>
      </w:r>
      <w:r w:rsidRPr="006E2B21">
        <w:rPr>
          <w:spacing w:val="-5"/>
        </w:rPr>
        <w:t xml:space="preserve"> </w:t>
      </w:r>
      <w:proofErr w:type="spellStart"/>
      <w:r w:rsidRPr="006E2B21">
        <w:t>metaplasi</w:t>
      </w:r>
      <w:proofErr w:type="spellEnd"/>
      <w:r w:rsidRPr="006E2B21">
        <w:rPr>
          <w:spacing w:val="-5"/>
        </w:rPr>
        <w:t xml:space="preserve"> </w:t>
      </w:r>
      <w:r w:rsidRPr="006E2B21">
        <w:t>finns</w:t>
      </w:r>
      <w:r w:rsidRPr="006E2B21">
        <w:rPr>
          <w:spacing w:val="-5"/>
        </w:rPr>
        <w:t xml:space="preserve"> </w:t>
      </w:r>
      <w:proofErr w:type="spellStart"/>
      <w:proofErr w:type="gramStart"/>
      <w:r w:rsidRPr="006E2B21">
        <w:t>vanligen.Brunnerska</w:t>
      </w:r>
      <w:proofErr w:type="spellEnd"/>
      <w:proofErr w:type="gramEnd"/>
      <w:r w:rsidRPr="006E2B21">
        <w:rPr>
          <w:spacing w:val="-5"/>
        </w:rPr>
        <w:t xml:space="preserve"> </w:t>
      </w:r>
      <w:r w:rsidRPr="006E2B21">
        <w:t>körtlar</w:t>
      </w:r>
      <w:r w:rsidRPr="006E2B21">
        <w:rPr>
          <w:spacing w:val="-4"/>
        </w:rPr>
        <w:t xml:space="preserve"> </w:t>
      </w:r>
      <w:r w:rsidRPr="006E2B21">
        <w:t>är</w:t>
      </w:r>
      <w:r w:rsidRPr="006E2B21">
        <w:rPr>
          <w:spacing w:val="-4"/>
        </w:rPr>
        <w:t xml:space="preserve"> </w:t>
      </w:r>
      <w:r w:rsidRPr="006E2B21">
        <w:t>hyperplastiska</w:t>
      </w:r>
      <w:r w:rsidRPr="006E2B21">
        <w:rPr>
          <w:spacing w:val="-4"/>
        </w:rPr>
        <w:t xml:space="preserve"> </w:t>
      </w:r>
      <w:r w:rsidRPr="006E2B21">
        <w:t>och</w:t>
      </w:r>
      <w:r w:rsidRPr="006E2B21">
        <w:rPr>
          <w:spacing w:val="-4"/>
        </w:rPr>
        <w:t xml:space="preserve"> </w:t>
      </w:r>
      <w:r w:rsidRPr="006E2B21">
        <w:t>kan</w:t>
      </w:r>
      <w:r w:rsidRPr="006E2B21">
        <w:rPr>
          <w:spacing w:val="-4"/>
        </w:rPr>
        <w:t xml:space="preserve"> </w:t>
      </w:r>
      <w:r w:rsidRPr="006E2B21">
        <w:t>vara</w:t>
      </w:r>
      <w:r w:rsidRPr="006E2B21">
        <w:rPr>
          <w:spacing w:val="-3"/>
        </w:rPr>
        <w:t xml:space="preserve"> </w:t>
      </w:r>
      <w:r w:rsidRPr="006E2B21">
        <w:t>framträdande</w:t>
      </w:r>
      <w:r w:rsidRPr="006E2B21">
        <w:rPr>
          <w:spacing w:val="-4"/>
        </w:rPr>
        <w:t xml:space="preserve"> </w:t>
      </w:r>
      <w:r w:rsidRPr="006E2B21">
        <w:t>i</w:t>
      </w:r>
      <w:r w:rsidRPr="006E2B21">
        <w:rPr>
          <w:spacing w:val="-4"/>
        </w:rPr>
        <w:t xml:space="preserve"> </w:t>
      </w:r>
      <w:r w:rsidRPr="006E2B21">
        <w:t>slemhinnan</w:t>
      </w:r>
      <w:r w:rsidRPr="006E2B21">
        <w:rPr>
          <w:spacing w:val="-4"/>
        </w:rPr>
        <w:t xml:space="preserve"> </w:t>
      </w:r>
      <w:r w:rsidRPr="006E2B21">
        <w:t>ovanför</w:t>
      </w:r>
      <w:r w:rsidRPr="006E2B21">
        <w:rPr>
          <w:spacing w:val="-4"/>
        </w:rPr>
        <w:t xml:space="preserve"> </w:t>
      </w:r>
      <w:r w:rsidRPr="006E2B21">
        <w:t xml:space="preserve">nivån av </w:t>
      </w:r>
      <w:proofErr w:type="spellStart"/>
      <w:r w:rsidRPr="006E2B21">
        <w:t>muscularis</w:t>
      </w:r>
      <w:proofErr w:type="spellEnd"/>
      <w:r w:rsidRPr="006E2B21">
        <w:t xml:space="preserve"> </w:t>
      </w:r>
      <w:proofErr w:type="spellStart"/>
      <w:r w:rsidRPr="006E2B21">
        <w:t>mucosae</w:t>
      </w:r>
      <w:proofErr w:type="spellEnd"/>
      <w:r w:rsidRPr="006E2B21">
        <w:t xml:space="preserve">. Svåra fall visar erosion eller </w:t>
      </w:r>
      <w:proofErr w:type="spellStart"/>
      <w:r w:rsidRPr="006E2B21">
        <w:t>ulcus</w:t>
      </w:r>
      <w:proofErr w:type="spellEnd"/>
      <w:r w:rsidRPr="006E2B21">
        <w:t xml:space="preserve"> </w:t>
      </w:r>
      <w:proofErr w:type="spellStart"/>
      <w:r w:rsidRPr="006E2B21">
        <w:t>duodeni</w:t>
      </w:r>
      <w:proofErr w:type="spellEnd"/>
      <w:r w:rsidRPr="006E2B21">
        <w:t>.</w:t>
      </w:r>
    </w:p>
    <w:p w14:paraId="5F0217AB" w14:textId="77777777" w:rsidR="008224E2" w:rsidRPr="006E2B21" w:rsidRDefault="004D56D5">
      <w:pPr>
        <w:pStyle w:val="Brdtext"/>
        <w:spacing w:before="201" w:line="276" w:lineRule="auto"/>
        <w:ind w:left="216" w:right="296"/>
      </w:pPr>
      <w:r w:rsidRPr="006E2B21">
        <w:t xml:space="preserve">Den vanligaste differentialdiagnosen till peptisk </w:t>
      </w:r>
      <w:proofErr w:type="spellStart"/>
      <w:r w:rsidRPr="006E2B21">
        <w:t>duodenit</w:t>
      </w:r>
      <w:proofErr w:type="spellEnd"/>
      <w:r w:rsidRPr="006E2B21">
        <w:t xml:space="preserve"> är NSAID-associerad </w:t>
      </w:r>
      <w:proofErr w:type="spellStart"/>
      <w:r w:rsidRPr="006E2B21">
        <w:t>duodenit</w:t>
      </w:r>
      <w:proofErr w:type="spellEnd"/>
      <w:r w:rsidRPr="006E2B21">
        <w:t xml:space="preserve">. </w:t>
      </w:r>
      <w:proofErr w:type="spellStart"/>
      <w:r w:rsidRPr="006E2B21">
        <w:t>Foci</w:t>
      </w:r>
      <w:proofErr w:type="spellEnd"/>
      <w:r w:rsidRPr="006E2B21">
        <w:rPr>
          <w:spacing w:val="-3"/>
        </w:rPr>
        <w:t xml:space="preserve"> </w:t>
      </w:r>
      <w:r w:rsidRPr="006E2B21">
        <w:t>med</w:t>
      </w:r>
      <w:r w:rsidRPr="006E2B21">
        <w:rPr>
          <w:spacing w:val="-1"/>
        </w:rPr>
        <w:t xml:space="preserve"> </w:t>
      </w:r>
      <w:r w:rsidRPr="006E2B21">
        <w:t>gastrisk</w:t>
      </w:r>
      <w:r w:rsidRPr="006E2B21">
        <w:rPr>
          <w:spacing w:val="-3"/>
        </w:rPr>
        <w:t xml:space="preserve"> </w:t>
      </w:r>
      <w:proofErr w:type="spellStart"/>
      <w:r w:rsidRPr="006E2B21">
        <w:t>metaplasi</w:t>
      </w:r>
      <w:proofErr w:type="spellEnd"/>
      <w:r w:rsidRPr="006E2B21">
        <w:rPr>
          <w:spacing w:val="-3"/>
        </w:rPr>
        <w:t xml:space="preserve"> </w:t>
      </w:r>
      <w:r w:rsidRPr="006E2B21">
        <w:t>i</w:t>
      </w:r>
      <w:r w:rsidRPr="006E2B21">
        <w:rPr>
          <w:spacing w:val="-3"/>
        </w:rPr>
        <w:t xml:space="preserve"> </w:t>
      </w:r>
      <w:r w:rsidRPr="006E2B21">
        <w:t>duodenum</w:t>
      </w:r>
      <w:r w:rsidRPr="006E2B21">
        <w:rPr>
          <w:spacing w:val="-3"/>
        </w:rPr>
        <w:t xml:space="preserve"> </w:t>
      </w:r>
      <w:r w:rsidRPr="006E2B21">
        <w:t>kan</w:t>
      </w:r>
      <w:r w:rsidRPr="006E2B21">
        <w:rPr>
          <w:spacing w:val="-3"/>
        </w:rPr>
        <w:t xml:space="preserve"> </w:t>
      </w:r>
      <w:r w:rsidRPr="006E2B21">
        <w:t>dock</w:t>
      </w:r>
      <w:r w:rsidRPr="006E2B21">
        <w:rPr>
          <w:spacing w:val="-1"/>
        </w:rPr>
        <w:t xml:space="preserve"> </w:t>
      </w:r>
      <w:r w:rsidRPr="006E2B21">
        <w:t>vara</w:t>
      </w:r>
      <w:r w:rsidRPr="006E2B21">
        <w:rPr>
          <w:spacing w:val="-5"/>
        </w:rPr>
        <w:t xml:space="preserve"> </w:t>
      </w:r>
      <w:r w:rsidRPr="006E2B21">
        <w:t>vägledande</w:t>
      </w:r>
      <w:r w:rsidRPr="006E2B21">
        <w:rPr>
          <w:spacing w:val="-4"/>
        </w:rPr>
        <w:t xml:space="preserve"> </w:t>
      </w:r>
      <w:r w:rsidRPr="006E2B21">
        <w:t>då</w:t>
      </w:r>
      <w:r w:rsidRPr="006E2B21">
        <w:rPr>
          <w:spacing w:val="-2"/>
        </w:rPr>
        <w:t xml:space="preserve"> </w:t>
      </w:r>
      <w:r w:rsidRPr="006E2B21">
        <w:t>gastrisk</w:t>
      </w:r>
      <w:r w:rsidRPr="006E2B21">
        <w:rPr>
          <w:spacing w:val="-3"/>
        </w:rPr>
        <w:t xml:space="preserve"> </w:t>
      </w:r>
      <w:proofErr w:type="spellStart"/>
      <w:r w:rsidRPr="006E2B21">
        <w:t>metaplasi</w:t>
      </w:r>
      <w:proofErr w:type="spellEnd"/>
      <w:r w:rsidRPr="006E2B21">
        <w:rPr>
          <w:spacing w:val="-3"/>
        </w:rPr>
        <w:t xml:space="preserve"> </w:t>
      </w:r>
      <w:r w:rsidRPr="006E2B21">
        <w:t xml:space="preserve">inte förekommer vid NSAID-associerad </w:t>
      </w:r>
      <w:proofErr w:type="spellStart"/>
      <w:r w:rsidRPr="006E2B21">
        <w:t>duodenit</w:t>
      </w:r>
      <w:proofErr w:type="spellEnd"/>
      <w:r w:rsidRPr="006E2B21">
        <w:t>.</w:t>
      </w:r>
    </w:p>
    <w:p w14:paraId="2FA4A5EF" w14:textId="684749C2" w:rsidR="008224E2" w:rsidRDefault="004D56D5" w:rsidP="00025729">
      <w:pPr>
        <w:pStyle w:val="Brdtext"/>
        <w:spacing w:before="200" w:line="276" w:lineRule="auto"/>
        <w:ind w:left="216" w:right="243"/>
      </w:pPr>
      <w:proofErr w:type="spellStart"/>
      <w:r w:rsidRPr="006E2B21">
        <w:t>Neoplasier</w:t>
      </w:r>
      <w:proofErr w:type="spellEnd"/>
      <w:r w:rsidRPr="006E2B21">
        <w:rPr>
          <w:spacing w:val="-6"/>
        </w:rPr>
        <w:t xml:space="preserve"> </w:t>
      </w:r>
      <w:proofErr w:type="spellStart"/>
      <w:r w:rsidRPr="006E2B21">
        <w:t>subklassificeras</w:t>
      </w:r>
      <w:proofErr w:type="spellEnd"/>
      <w:r w:rsidRPr="006E2B21">
        <w:rPr>
          <w:spacing w:val="-4"/>
        </w:rPr>
        <w:t xml:space="preserve"> </w:t>
      </w:r>
      <w:r w:rsidRPr="006E2B21">
        <w:t>och</w:t>
      </w:r>
      <w:r w:rsidRPr="006E2B21">
        <w:rPr>
          <w:spacing w:val="-3"/>
        </w:rPr>
        <w:t xml:space="preserve"> </w:t>
      </w:r>
      <w:r w:rsidRPr="006E2B21">
        <w:t>graderas</w:t>
      </w:r>
      <w:r w:rsidRPr="006E2B21">
        <w:rPr>
          <w:spacing w:val="-2"/>
        </w:rPr>
        <w:t xml:space="preserve"> </w:t>
      </w:r>
      <w:r w:rsidRPr="006E2B21">
        <w:t>enl.</w:t>
      </w:r>
      <w:r w:rsidRPr="006E2B21">
        <w:rPr>
          <w:spacing w:val="-4"/>
        </w:rPr>
        <w:t xml:space="preserve"> </w:t>
      </w:r>
      <w:r w:rsidRPr="006E2B21">
        <w:t>WHO</w:t>
      </w:r>
      <w:r w:rsidRPr="006E2B21">
        <w:rPr>
          <w:spacing w:val="-5"/>
        </w:rPr>
        <w:t xml:space="preserve"> </w:t>
      </w:r>
      <w:r w:rsidR="00076F53">
        <w:t>2019</w:t>
      </w:r>
      <w:proofErr w:type="gramStart"/>
      <w:r w:rsidR="00076F53">
        <w:t xml:space="preserve"> </w:t>
      </w:r>
      <w:r w:rsidRPr="006E2B21">
        <w:t>..</w:t>
      </w:r>
      <w:proofErr w:type="gramEnd"/>
      <w:r w:rsidRPr="006E2B21">
        <w:t xml:space="preserve"> När det gäller diagnostik av neuroendokrina tumörer, GIST och maligna lymfom hänvisas till motsvarande KVAST-dokument. Angående papilltumörer hänvisas till kommande </w:t>
      </w:r>
      <w:proofErr w:type="spellStart"/>
      <w:r w:rsidRPr="006E2B21">
        <w:t>KVASTdokument</w:t>
      </w:r>
      <w:proofErr w:type="spellEnd"/>
      <w:r w:rsidRPr="006E2B21">
        <w:t xml:space="preserve"> för gallblåsa/gallvägar.</w:t>
      </w:r>
    </w:p>
    <w:p w14:paraId="2ED38D13" w14:textId="77777777" w:rsidR="00025729" w:rsidRDefault="00025729" w:rsidP="00025729">
      <w:pPr>
        <w:pStyle w:val="Brdtext"/>
        <w:spacing w:before="200" w:line="276" w:lineRule="auto"/>
        <w:ind w:left="216" w:right="243"/>
      </w:pPr>
    </w:p>
    <w:p w14:paraId="6A2B2D50" w14:textId="77777777" w:rsidR="00025729" w:rsidRDefault="00025729" w:rsidP="00025729">
      <w:pPr>
        <w:pStyle w:val="Brdtext"/>
        <w:spacing w:before="200" w:line="276" w:lineRule="auto"/>
        <w:ind w:left="216" w:right="243"/>
      </w:pPr>
    </w:p>
    <w:p w14:paraId="77D280A1" w14:textId="77777777" w:rsidR="00025729" w:rsidRDefault="00025729" w:rsidP="00025729">
      <w:pPr>
        <w:pStyle w:val="Brdtext"/>
        <w:spacing w:before="200" w:line="276" w:lineRule="auto"/>
        <w:ind w:left="216" w:right="243"/>
      </w:pPr>
    </w:p>
    <w:p w14:paraId="78556A98" w14:textId="77777777" w:rsidR="00025729" w:rsidRDefault="00025729" w:rsidP="00025729">
      <w:pPr>
        <w:pStyle w:val="Brdtext"/>
        <w:spacing w:before="200" w:line="276" w:lineRule="auto"/>
        <w:ind w:left="216" w:right="243"/>
      </w:pPr>
    </w:p>
    <w:p w14:paraId="66F5A62F" w14:textId="77777777" w:rsidR="00025729" w:rsidRDefault="00025729" w:rsidP="00025729">
      <w:pPr>
        <w:pStyle w:val="Brdtext"/>
        <w:spacing w:before="200" w:line="276" w:lineRule="auto"/>
        <w:ind w:left="216" w:right="243"/>
      </w:pPr>
    </w:p>
    <w:p w14:paraId="74556E28" w14:textId="77777777" w:rsidR="00025729" w:rsidRDefault="00025729" w:rsidP="00025729">
      <w:pPr>
        <w:pStyle w:val="Brdtext"/>
        <w:spacing w:before="200" w:line="276" w:lineRule="auto"/>
        <w:ind w:left="216" w:right="243"/>
      </w:pPr>
    </w:p>
    <w:p w14:paraId="3BFBB9D7" w14:textId="77777777" w:rsidR="00025729" w:rsidRDefault="00025729" w:rsidP="00025729">
      <w:pPr>
        <w:pStyle w:val="Brdtext"/>
        <w:spacing w:before="200" w:line="276" w:lineRule="auto"/>
        <w:ind w:left="216" w:right="243"/>
      </w:pPr>
    </w:p>
    <w:p w14:paraId="21F0A7DB" w14:textId="77777777" w:rsidR="00025729" w:rsidRDefault="00025729" w:rsidP="00025729">
      <w:pPr>
        <w:pStyle w:val="Brdtext"/>
        <w:spacing w:before="200" w:line="276" w:lineRule="auto"/>
        <w:ind w:left="216" w:right="243"/>
      </w:pPr>
    </w:p>
    <w:p w14:paraId="29A457A3" w14:textId="77777777" w:rsidR="00025729" w:rsidRDefault="00025729" w:rsidP="00025729">
      <w:pPr>
        <w:pStyle w:val="Brdtext"/>
        <w:spacing w:before="200" w:line="276" w:lineRule="auto"/>
        <w:ind w:left="216" w:right="243"/>
      </w:pPr>
    </w:p>
    <w:p w14:paraId="6D75BB21" w14:textId="77777777" w:rsidR="00025729" w:rsidRDefault="00025729" w:rsidP="00025729">
      <w:pPr>
        <w:pStyle w:val="Brdtext"/>
        <w:spacing w:before="200" w:line="276" w:lineRule="auto"/>
        <w:ind w:left="216" w:right="243"/>
      </w:pPr>
    </w:p>
    <w:p w14:paraId="798E62CB" w14:textId="77777777" w:rsidR="00025729" w:rsidRPr="006E2B21" w:rsidRDefault="00025729" w:rsidP="00025729">
      <w:pPr>
        <w:pStyle w:val="Brdtext"/>
        <w:spacing w:before="200" w:line="276" w:lineRule="auto"/>
        <w:ind w:left="216" w:right="243"/>
      </w:pPr>
    </w:p>
    <w:p w14:paraId="5A7E84E2" w14:textId="77777777" w:rsidR="008224E2" w:rsidRPr="006E2B21" w:rsidRDefault="004D56D5">
      <w:pPr>
        <w:pStyle w:val="Rubrik1"/>
        <w:numPr>
          <w:ilvl w:val="0"/>
          <w:numId w:val="5"/>
        </w:numPr>
        <w:tabs>
          <w:tab w:val="left" w:pos="1519"/>
        </w:tabs>
        <w:ind w:left="1519" w:hanging="1303"/>
        <w:jc w:val="left"/>
      </w:pPr>
      <w:r w:rsidRPr="006E2B21">
        <w:lastRenderedPageBreak/>
        <w:t>Utformning</w:t>
      </w:r>
      <w:r w:rsidRPr="006E2B21">
        <w:rPr>
          <w:spacing w:val="-2"/>
        </w:rPr>
        <w:t xml:space="preserve"> </w:t>
      </w:r>
      <w:r w:rsidRPr="006E2B21">
        <w:t>av</w:t>
      </w:r>
      <w:r w:rsidRPr="006E2B21">
        <w:rPr>
          <w:spacing w:val="-1"/>
        </w:rPr>
        <w:t xml:space="preserve"> </w:t>
      </w:r>
      <w:r w:rsidRPr="006E2B21">
        <w:rPr>
          <w:spacing w:val="-2"/>
        </w:rPr>
        <w:t>diagnostext.</w:t>
      </w:r>
    </w:p>
    <w:p w14:paraId="42BCC1BF" w14:textId="77777777" w:rsidR="008224E2" w:rsidRPr="006E2B21" w:rsidRDefault="004D56D5">
      <w:pPr>
        <w:pStyle w:val="Brdtext"/>
        <w:spacing w:before="238"/>
        <w:ind w:left="216"/>
      </w:pPr>
      <w:r w:rsidRPr="006E2B21">
        <w:t>Se</w:t>
      </w:r>
      <w:r w:rsidRPr="006E2B21">
        <w:rPr>
          <w:spacing w:val="-2"/>
        </w:rPr>
        <w:t xml:space="preserve"> </w:t>
      </w:r>
      <w:r w:rsidRPr="006E2B21">
        <w:t>ovan</w:t>
      </w:r>
      <w:r w:rsidRPr="006E2B21">
        <w:rPr>
          <w:spacing w:val="-1"/>
        </w:rPr>
        <w:t xml:space="preserve"> </w:t>
      </w:r>
      <w:r w:rsidRPr="006E2B21">
        <w:t xml:space="preserve">under </w:t>
      </w:r>
      <w:r w:rsidRPr="006E2B21">
        <w:rPr>
          <w:spacing w:val="-5"/>
        </w:rPr>
        <w:t>V.</w:t>
      </w:r>
    </w:p>
    <w:p w14:paraId="5E618896" w14:textId="77777777" w:rsidR="008224E2" w:rsidRPr="006E2B21" w:rsidRDefault="008224E2">
      <w:pPr>
        <w:pStyle w:val="Brdtext"/>
      </w:pPr>
    </w:p>
    <w:p w14:paraId="5EC1D847" w14:textId="77777777" w:rsidR="008224E2" w:rsidRPr="006E2B21" w:rsidRDefault="008224E2">
      <w:pPr>
        <w:pStyle w:val="Brdtext"/>
        <w:spacing w:before="211"/>
      </w:pPr>
    </w:p>
    <w:p w14:paraId="4D930A50" w14:textId="77777777" w:rsidR="008224E2" w:rsidRPr="006E2B21" w:rsidRDefault="004D56D5">
      <w:pPr>
        <w:pStyle w:val="Rubrik1"/>
        <w:numPr>
          <w:ilvl w:val="0"/>
          <w:numId w:val="5"/>
        </w:numPr>
        <w:tabs>
          <w:tab w:val="left" w:pos="1536"/>
        </w:tabs>
        <w:spacing w:before="1"/>
        <w:ind w:left="1536" w:hanging="1320"/>
        <w:jc w:val="left"/>
      </w:pPr>
      <w:bookmarkStart w:id="5" w:name="_TOC_250008"/>
      <w:bookmarkEnd w:id="5"/>
      <w:r w:rsidRPr="006E2B21">
        <w:rPr>
          <w:spacing w:val="-2"/>
        </w:rPr>
        <w:t>Administrativt.</w:t>
      </w:r>
    </w:p>
    <w:p w14:paraId="1CFF75D5" w14:textId="77777777" w:rsidR="008224E2" w:rsidRPr="006E2B21" w:rsidRDefault="008224E2">
      <w:pPr>
        <w:pStyle w:val="Brdtext"/>
        <w:rPr>
          <w:b/>
        </w:rPr>
      </w:pPr>
    </w:p>
    <w:p w14:paraId="0F582CE5" w14:textId="77777777" w:rsidR="008224E2" w:rsidRPr="006E2B21" w:rsidRDefault="008224E2">
      <w:pPr>
        <w:pStyle w:val="Brdtext"/>
        <w:spacing w:before="206"/>
        <w:rPr>
          <w:b/>
        </w:rPr>
      </w:pPr>
    </w:p>
    <w:p w14:paraId="44BF0FBA" w14:textId="77777777" w:rsidR="008224E2" w:rsidRPr="006E2B21" w:rsidRDefault="004D56D5">
      <w:pPr>
        <w:pStyle w:val="Rubrik1"/>
        <w:ind w:left="216" w:firstLine="0"/>
      </w:pPr>
      <w:bookmarkStart w:id="6" w:name="_TOC_250007"/>
      <w:bookmarkEnd w:id="6"/>
      <w:r w:rsidRPr="006E2B21">
        <w:rPr>
          <w:spacing w:val="-2"/>
        </w:rPr>
        <w:t>SNOMED-koder.</w:t>
      </w:r>
    </w:p>
    <w:p w14:paraId="70CB37CC" w14:textId="77777777" w:rsidR="008224E2" w:rsidRPr="006E2B21" w:rsidRDefault="004D56D5">
      <w:pPr>
        <w:pStyle w:val="Brdtext"/>
        <w:spacing w:before="238"/>
        <w:ind w:left="216"/>
      </w:pPr>
      <w:r w:rsidRPr="006E2B21">
        <w:t>T</w:t>
      </w:r>
      <w:r w:rsidRPr="006E2B21">
        <w:rPr>
          <w:spacing w:val="-1"/>
        </w:rPr>
        <w:t xml:space="preserve"> </w:t>
      </w:r>
      <w:r w:rsidRPr="006E2B21">
        <w:t>64000</w:t>
      </w:r>
      <w:r w:rsidRPr="006E2B21">
        <w:rPr>
          <w:spacing w:val="-1"/>
        </w:rPr>
        <w:t xml:space="preserve"> </w:t>
      </w:r>
      <w:r w:rsidRPr="006E2B21">
        <w:t xml:space="preserve">duodenum </w:t>
      </w:r>
      <w:r w:rsidRPr="006E2B21">
        <w:rPr>
          <w:spacing w:val="-4"/>
        </w:rPr>
        <w:t>UNS.</w:t>
      </w:r>
    </w:p>
    <w:p w14:paraId="3F287629" w14:textId="77777777" w:rsidR="008224E2" w:rsidRPr="006E2B21" w:rsidRDefault="004D56D5">
      <w:pPr>
        <w:pStyle w:val="Brdtext"/>
        <w:spacing w:before="240" w:line="451" w:lineRule="auto"/>
        <w:ind w:left="216" w:right="2835" w:firstLine="60"/>
        <w:rPr>
          <w:lang w:val="en-US"/>
        </w:rPr>
      </w:pPr>
      <w:r w:rsidRPr="006E2B21">
        <w:t>M</w:t>
      </w:r>
      <w:r w:rsidRPr="006E2B21">
        <w:rPr>
          <w:spacing w:val="-10"/>
        </w:rPr>
        <w:t xml:space="preserve"> </w:t>
      </w:r>
      <w:r w:rsidRPr="006E2B21">
        <w:t>47170</w:t>
      </w:r>
      <w:r w:rsidRPr="006E2B21">
        <w:rPr>
          <w:spacing w:val="-10"/>
        </w:rPr>
        <w:t xml:space="preserve"> </w:t>
      </w:r>
      <w:r w:rsidRPr="006E2B21">
        <w:t>lymfocytinfiltration/</w:t>
      </w:r>
      <w:proofErr w:type="spellStart"/>
      <w:r w:rsidRPr="006E2B21">
        <w:t>duodenal</w:t>
      </w:r>
      <w:proofErr w:type="spellEnd"/>
      <w:r w:rsidRPr="006E2B21">
        <w:rPr>
          <w:spacing w:val="-10"/>
        </w:rPr>
        <w:t xml:space="preserve"> </w:t>
      </w:r>
      <w:proofErr w:type="spellStart"/>
      <w:r w:rsidRPr="006E2B21">
        <w:t>intraepitelial</w:t>
      </w:r>
      <w:proofErr w:type="spellEnd"/>
      <w:r w:rsidRPr="006E2B21">
        <w:rPr>
          <w:spacing w:val="-10"/>
        </w:rPr>
        <w:t xml:space="preserve"> </w:t>
      </w:r>
      <w:proofErr w:type="spellStart"/>
      <w:r w:rsidRPr="006E2B21">
        <w:t>lymfocytos</w:t>
      </w:r>
      <w:proofErr w:type="spellEnd"/>
      <w:r w:rsidRPr="006E2B21">
        <w:t xml:space="preserve">. </w:t>
      </w:r>
      <w:r w:rsidRPr="006E2B21">
        <w:rPr>
          <w:lang w:val="en-US"/>
        </w:rPr>
        <w:t xml:space="preserve">M 58005 </w:t>
      </w:r>
      <w:proofErr w:type="spellStart"/>
      <w:r w:rsidRPr="006E2B21">
        <w:rPr>
          <w:lang w:val="en-US"/>
        </w:rPr>
        <w:t>partiell</w:t>
      </w:r>
      <w:proofErr w:type="spellEnd"/>
      <w:r w:rsidRPr="006E2B21">
        <w:rPr>
          <w:lang w:val="en-US"/>
        </w:rPr>
        <w:t xml:space="preserve"> </w:t>
      </w:r>
      <w:proofErr w:type="spellStart"/>
      <w:r w:rsidRPr="006E2B21">
        <w:rPr>
          <w:lang w:val="en-US"/>
        </w:rPr>
        <w:t>atrofi</w:t>
      </w:r>
      <w:proofErr w:type="spellEnd"/>
      <w:r w:rsidRPr="006E2B21">
        <w:rPr>
          <w:lang w:val="en-US"/>
        </w:rPr>
        <w:t>.</w:t>
      </w:r>
    </w:p>
    <w:p w14:paraId="0E49CFD9" w14:textId="77777777" w:rsidR="008224E2" w:rsidRPr="006E2B21" w:rsidRDefault="004D56D5">
      <w:pPr>
        <w:pStyle w:val="Brdtext"/>
        <w:spacing w:line="451" w:lineRule="auto"/>
        <w:ind w:left="216" w:right="6380"/>
        <w:rPr>
          <w:lang w:val="en-US"/>
        </w:rPr>
      </w:pPr>
      <w:r w:rsidRPr="006E2B21">
        <w:rPr>
          <w:lang w:val="en-US"/>
        </w:rPr>
        <w:t>M</w:t>
      </w:r>
      <w:r w:rsidRPr="006E2B21">
        <w:rPr>
          <w:spacing w:val="-13"/>
          <w:lang w:val="en-US"/>
        </w:rPr>
        <w:t xml:space="preserve"> </w:t>
      </w:r>
      <w:r w:rsidRPr="006E2B21">
        <w:rPr>
          <w:lang w:val="en-US"/>
        </w:rPr>
        <w:t>58006</w:t>
      </w:r>
      <w:r w:rsidRPr="006E2B21">
        <w:rPr>
          <w:spacing w:val="-13"/>
          <w:lang w:val="en-US"/>
        </w:rPr>
        <w:t xml:space="preserve"> </w:t>
      </w:r>
      <w:r w:rsidRPr="006E2B21">
        <w:rPr>
          <w:lang w:val="en-US"/>
        </w:rPr>
        <w:t>subtotal/total</w:t>
      </w:r>
      <w:r w:rsidRPr="006E2B21">
        <w:rPr>
          <w:spacing w:val="-13"/>
          <w:lang w:val="en-US"/>
        </w:rPr>
        <w:t xml:space="preserve"> </w:t>
      </w:r>
      <w:proofErr w:type="spellStart"/>
      <w:r w:rsidRPr="006E2B21">
        <w:rPr>
          <w:lang w:val="en-US"/>
        </w:rPr>
        <w:t>atrofi</w:t>
      </w:r>
      <w:proofErr w:type="spellEnd"/>
      <w:r w:rsidRPr="006E2B21">
        <w:rPr>
          <w:lang w:val="en-US"/>
        </w:rPr>
        <w:t>. E 4416 Giardia lamblia.</w:t>
      </w:r>
    </w:p>
    <w:p w14:paraId="40B78037" w14:textId="77777777" w:rsidR="008224E2" w:rsidRPr="006E2B21" w:rsidRDefault="004D56D5">
      <w:pPr>
        <w:pStyle w:val="Brdtext"/>
        <w:spacing w:line="451" w:lineRule="auto"/>
        <w:ind w:left="216" w:right="6380" w:firstLine="60"/>
      </w:pPr>
      <w:r w:rsidRPr="006E2B21">
        <w:t>M</w:t>
      </w:r>
      <w:r w:rsidRPr="006E2B21">
        <w:rPr>
          <w:spacing w:val="-12"/>
        </w:rPr>
        <w:t xml:space="preserve"> </w:t>
      </w:r>
      <w:r w:rsidRPr="006E2B21">
        <w:t>41000</w:t>
      </w:r>
      <w:r w:rsidRPr="006E2B21">
        <w:rPr>
          <w:spacing w:val="-12"/>
        </w:rPr>
        <w:t xml:space="preserve"> </w:t>
      </w:r>
      <w:r w:rsidRPr="006E2B21">
        <w:t>akut</w:t>
      </w:r>
      <w:r w:rsidRPr="006E2B21">
        <w:rPr>
          <w:spacing w:val="-12"/>
        </w:rPr>
        <w:t xml:space="preserve"> </w:t>
      </w:r>
      <w:r w:rsidRPr="006E2B21">
        <w:t xml:space="preserve">inflammation. M 73330 gastrisk </w:t>
      </w:r>
      <w:proofErr w:type="spellStart"/>
      <w:r w:rsidRPr="006E2B21">
        <w:t>metaplasi</w:t>
      </w:r>
      <w:proofErr w:type="spellEnd"/>
      <w:r w:rsidRPr="006E2B21">
        <w:t xml:space="preserve">. M 26080 gastrisk </w:t>
      </w:r>
      <w:proofErr w:type="spellStart"/>
      <w:r w:rsidRPr="006E2B21">
        <w:t>heterotopi</w:t>
      </w:r>
      <w:proofErr w:type="spellEnd"/>
      <w:r w:rsidRPr="006E2B21">
        <w:t>. M 72000 hyperplasi.</w:t>
      </w:r>
    </w:p>
    <w:p w14:paraId="5ABE834A" w14:textId="77777777" w:rsidR="008224E2" w:rsidRPr="006E2B21" w:rsidRDefault="004D56D5">
      <w:pPr>
        <w:pStyle w:val="Brdtext"/>
        <w:spacing w:line="276" w:lineRule="auto"/>
        <w:ind w:left="216"/>
      </w:pPr>
      <w:r w:rsidRPr="006E2B21">
        <w:t>Vid</w:t>
      </w:r>
      <w:r w:rsidRPr="006E2B21">
        <w:rPr>
          <w:spacing w:val="-3"/>
        </w:rPr>
        <w:t xml:space="preserve"> </w:t>
      </w:r>
      <w:r w:rsidRPr="006E2B21">
        <w:t>fynd</w:t>
      </w:r>
      <w:r w:rsidRPr="006E2B21">
        <w:rPr>
          <w:spacing w:val="-1"/>
        </w:rPr>
        <w:t xml:space="preserve"> </w:t>
      </w:r>
      <w:r w:rsidRPr="006E2B21">
        <w:t>av</w:t>
      </w:r>
      <w:r w:rsidRPr="006E2B21">
        <w:rPr>
          <w:spacing w:val="-3"/>
        </w:rPr>
        <w:t xml:space="preserve"> </w:t>
      </w:r>
      <w:r w:rsidRPr="006E2B21">
        <w:t>atrofi</w:t>
      </w:r>
      <w:r w:rsidRPr="006E2B21">
        <w:rPr>
          <w:spacing w:val="-3"/>
        </w:rPr>
        <w:t xml:space="preserve"> </w:t>
      </w:r>
      <w:r w:rsidRPr="006E2B21">
        <w:t>(</w:t>
      </w:r>
      <w:proofErr w:type="gramStart"/>
      <w:r w:rsidRPr="006E2B21">
        <w:t>t.ex.</w:t>
      </w:r>
      <w:proofErr w:type="gramEnd"/>
      <w:r w:rsidRPr="006E2B21">
        <w:rPr>
          <w:spacing w:val="-3"/>
        </w:rPr>
        <w:t xml:space="preserve"> </w:t>
      </w:r>
      <w:r w:rsidRPr="006E2B21">
        <w:t>M</w:t>
      </w:r>
      <w:r w:rsidRPr="006E2B21">
        <w:rPr>
          <w:spacing w:val="-3"/>
        </w:rPr>
        <w:t xml:space="preserve"> </w:t>
      </w:r>
      <w:r w:rsidRPr="006E2B21">
        <w:t>58005</w:t>
      </w:r>
      <w:r w:rsidRPr="006E2B21">
        <w:rPr>
          <w:spacing w:val="-3"/>
        </w:rPr>
        <w:t xml:space="preserve"> </w:t>
      </w:r>
      <w:r w:rsidRPr="006E2B21">
        <w:t>eller</w:t>
      </w:r>
      <w:r w:rsidRPr="006E2B21">
        <w:rPr>
          <w:spacing w:val="-3"/>
        </w:rPr>
        <w:t xml:space="preserve"> </w:t>
      </w:r>
      <w:r w:rsidRPr="006E2B21">
        <w:t>M</w:t>
      </w:r>
      <w:r w:rsidRPr="006E2B21">
        <w:rPr>
          <w:spacing w:val="-3"/>
        </w:rPr>
        <w:t xml:space="preserve"> </w:t>
      </w:r>
      <w:r w:rsidRPr="006E2B21">
        <w:t>58006)</w:t>
      </w:r>
      <w:r w:rsidRPr="006E2B21">
        <w:rPr>
          <w:spacing w:val="-3"/>
        </w:rPr>
        <w:t xml:space="preserve"> </w:t>
      </w:r>
      <w:r w:rsidRPr="006E2B21">
        <w:t>ska</w:t>
      </w:r>
      <w:r w:rsidRPr="006E2B21">
        <w:rPr>
          <w:spacing w:val="-3"/>
        </w:rPr>
        <w:t xml:space="preserve"> </w:t>
      </w:r>
      <w:r w:rsidRPr="006E2B21">
        <w:t>inte</w:t>
      </w:r>
      <w:r w:rsidRPr="006E2B21">
        <w:rPr>
          <w:spacing w:val="-3"/>
        </w:rPr>
        <w:t xml:space="preserve"> </w:t>
      </w:r>
      <w:r w:rsidRPr="006E2B21">
        <w:t>koden</w:t>
      </w:r>
      <w:r w:rsidRPr="006E2B21">
        <w:rPr>
          <w:spacing w:val="-3"/>
        </w:rPr>
        <w:t xml:space="preserve"> </w:t>
      </w:r>
      <w:r w:rsidRPr="006E2B21">
        <w:t>för</w:t>
      </w:r>
      <w:r w:rsidRPr="006E2B21">
        <w:rPr>
          <w:spacing w:val="-5"/>
        </w:rPr>
        <w:t xml:space="preserve"> </w:t>
      </w:r>
      <w:proofErr w:type="spellStart"/>
      <w:r w:rsidRPr="006E2B21">
        <w:t>duodenal</w:t>
      </w:r>
      <w:proofErr w:type="spellEnd"/>
      <w:r w:rsidRPr="006E2B21">
        <w:rPr>
          <w:spacing w:val="-3"/>
        </w:rPr>
        <w:t xml:space="preserve"> </w:t>
      </w:r>
      <w:proofErr w:type="spellStart"/>
      <w:r w:rsidRPr="006E2B21">
        <w:t>intraepitelial</w:t>
      </w:r>
      <w:proofErr w:type="spellEnd"/>
      <w:r w:rsidRPr="006E2B21">
        <w:t xml:space="preserve"> </w:t>
      </w:r>
      <w:proofErr w:type="spellStart"/>
      <w:r w:rsidRPr="006E2B21">
        <w:t>lymfocytos</w:t>
      </w:r>
      <w:proofErr w:type="spellEnd"/>
      <w:r w:rsidRPr="006E2B21">
        <w:t xml:space="preserve"> användas.</w:t>
      </w:r>
    </w:p>
    <w:p w14:paraId="59BF8865" w14:textId="77777777" w:rsidR="008224E2" w:rsidRPr="006E2B21" w:rsidRDefault="008224E2">
      <w:pPr>
        <w:spacing w:line="276" w:lineRule="auto"/>
        <w:sectPr w:rsidR="008224E2" w:rsidRPr="006E2B21">
          <w:pgSz w:w="11910" w:h="16840"/>
          <w:pgMar w:top="1320" w:right="1200" w:bottom="280" w:left="1200" w:header="749" w:footer="0" w:gutter="0"/>
          <w:cols w:space="720"/>
        </w:sectPr>
      </w:pPr>
    </w:p>
    <w:p w14:paraId="23E074B8" w14:textId="77777777" w:rsidR="008224E2" w:rsidRPr="006E2B21" w:rsidRDefault="008224E2">
      <w:pPr>
        <w:pStyle w:val="Brdtext"/>
      </w:pPr>
    </w:p>
    <w:p w14:paraId="74EA6B24" w14:textId="77777777" w:rsidR="008224E2" w:rsidRPr="006E2B21" w:rsidRDefault="008224E2">
      <w:pPr>
        <w:pStyle w:val="Brdtext"/>
      </w:pPr>
    </w:p>
    <w:p w14:paraId="601D3C09" w14:textId="77777777" w:rsidR="008224E2" w:rsidRPr="006E2B21" w:rsidRDefault="008224E2">
      <w:pPr>
        <w:pStyle w:val="Brdtext"/>
      </w:pPr>
    </w:p>
    <w:p w14:paraId="5C951E21" w14:textId="77777777" w:rsidR="008224E2" w:rsidRPr="006E2B21" w:rsidRDefault="008224E2">
      <w:pPr>
        <w:pStyle w:val="Brdtext"/>
        <w:spacing w:before="17"/>
      </w:pPr>
    </w:p>
    <w:p w14:paraId="5FB1B14D" w14:textId="77777777" w:rsidR="008224E2" w:rsidRPr="006E2B21" w:rsidRDefault="004D56D5">
      <w:pPr>
        <w:pStyle w:val="Rubrik1"/>
        <w:numPr>
          <w:ilvl w:val="0"/>
          <w:numId w:val="5"/>
        </w:numPr>
        <w:tabs>
          <w:tab w:val="left" w:pos="1519"/>
        </w:tabs>
        <w:ind w:left="1519" w:hanging="1303"/>
        <w:jc w:val="left"/>
      </w:pPr>
      <w:bookmarkStart w:id="7" w:name="_TOC_250006"/>
      <w:bookmarkEnd w:id="7"/>
      <w:r w:rsidRPr="006E2B21">
        <w:rPr>
          <w:spacing w:val="-2"/>
        </w:rPr>
        <w:t>Övrigt.</w:t>
      </w:r>
    </w:p>
    <w:p w14:paraId="3EEBC498" w14:textId="77777777" w:rsidR="008224E2" w:rsidRPr="006E2B21" w:rsidRDefault="008224E2">
      <w:pPr>
        <w:pStyle w:val="Brdtext"/>
        <w:rPr>
          <w:b/>
        </w:rPr>
      </w:pPr>
    </w:p>
    <w:p w14:paraId="75E1CB17" w14:textId="77777777" w:rsidR="008224E2" w:rsidRPr="006E2B21" w:rsidRDefault="008224E2">
      <w:pPr>
        <w:pStyle w:val="Brdtext"/>
        <w:spacing w:before="206"/>
        <w:rPr>
          <w:b/>
        </w:rPr>
      </w:pPr>
    </w:p>
    <w:p w14:paraId="72392352" w14:textId="77777777" w:rsidR="008224E2" w:rsidRPr="006E2B21" w:rsidRDefault="004D56D5">
      <w:pPr>
        <w:pStyle w:val="Rubrik1"/>
        <w:spacing w:before="1"/>
        <w:ind w:left="216" w:firstLine="0"/>
      </w:pPr>
      <w:bookmarkStart w:id="8" w:name="_TOC_250005"/>
      <w:bookmarkEnd w:id="8"/>
      <w:r w:rsidRPr="006E2B21">
        <w:rPr>
          <w:spacing w:val="-2"/>
        </w:rPr>
        <w:t>Referenser:</w:t>
      </w:r>
    </w:p>
    <w:p w14:paraId="758E75A4" w14:textId="6B085133" w:rsidR="009B6CAF" w:rsidRDefault="004D56D5" w:rsidP="00A5335C">
      <w:pPr>
        <w:pStyle w:val="Rubrik2"/>
        <w:spacing w:before="240"/>
        <w:rPr>
          <w:spacing w:val="-2"/>
        </w:rPr>
      </w:pPr>
      <w:r w:rsidRPr="006E2B21">
        <w:t>Vårdprogram/Nationella</w:t>
      </w:r>
      <w:r w:rsidRPr="006E2B21">
        <w:rPr>
          <w:spacing w:val="-9"/>
        </w:rPr>
        <w:t xml:space="preserve"> </w:t>
      </w:r>
      <w:r w:rsidRPr="006E2B21">
        <w:rPr>
          <w:spacing w:val="-2"/>
        </w:rPr>
        <w:t>riktlinjer</w:t>
      </w:r>
    </w:p>
    <w:p w14:paraId="1C04DF53" w14:textId="77777777" w:rsidR="00A5335C" w:rsidRPr="00A5335C" w:rsidRDefault="00A5335C" w:rsidP="00A5335C">
      <w:pPr>
        <w:pStyle w:val="Rubrik2"/>
        <w:spacing w:before="240"/>
        <w:rPr>
          <w:u w:val="none"/>
        </w:rPr>
      </w:pPr>
    </w:p>
    <w:p w14:paraId="64F14E3B" w14:textId="2BFB9C0A" w:rsidR="00820386" w:rsidRPr="00A5335C" w:rsidRDefault="00820386" w:rsidP="00A5335C">
      <w:pPr>
        <w:tabs>
          <w:tab w:val="left" w:pos="936"/>
        </w:tabs>
        <w:spacing w:before="9" w:line="271" w:lineRule="auto"/>
        <w:ind w:right="2116"/>
        <w:rPr>
          <w:color w:val="000000" w:themeColor="text1"/>
          <w:spacing w:val="-2"/>
          <w:sz w:val="24"/>
        </w:rPr>
      </w:pPr>
      <w:r w:rsidRPr="00A5335C">
        <w:rPr>
          <w:color w:val="000000" w:themeColor="text1"/>
          <w:spacing w:val="-2"/>
          <w:sz w:val="24"/>
        </w:rPr>
        <w:t xml:space="preserve">Nationellt vårdprogram för celiaki, </w:t>
      </w:r>
      <w:r w:rsidR="002C2731" w:rsidRPr="00A5335C">
        <w:rPr>
          <w:color w:val="000000" w:themeColor="text1"/>
          <w:spacing w:val="-2"/>
          <w:sz w:val="24"/>
        </w:rPr>
        <w:t>Version 1.0, 2020.</w:t>
      </w:r>
    </w:p>
    <w:p w14:paraId="25441F9A" w14:textId="77777777" w:rsidR="00A5335C" w:rsidRPr="00A5335C" w:rsidRDefault="00A5335C" w:rsidP="00A5335C">
      <w:pPr>
        <w:tabs>
          <w:tab w:val="left" w:pos="936"/>
        </w:tabs>
        <w:spacing w:before="9" w:line="271" w:lineRule="auto"/>
        <w:ind w:right="2116"/>
        <w:rPr>
          <w:sz w:val="24"/>
        </w:rPr>
      </w:pPr>
    </w:p>
    <w:p w14:paraId="7C5633CC" w14:textId="199B4ABA" w:rsidR="00967657" w:rsidRPr="00A5335C" w:rsidRDefault="00967657" w:rsidP="00A5335C">
      <w:pPr>
        <w:tabs>
          <w:tab w:val="left" w:pos="936"/>
        </w:tabs>
        <w:spacing w:before="9" w:line="271" w:lineRule="auto"/>
        <w:ind w:right="2116"/>
        <w:rPr>
          <w:sz w:val="24"/>
          <w:szCs w:val="24"/>
          <w:lang w:val="en-US"/>
        </w:rPr>
      </w:pPr>
      <w:r w:rsidRPr="00A5335C">
        <w:rPr>
          <w:sz w:val="24"/>
          <w:szCs w:val="24"/>
        </w:rPr>
        <w:t>l-</w:t>
      </w:r>
      <w:proofErr w:type="spellStart"/>
      <w:r w:rsidRPr="00A5335C">
        <w:rPr>
          <w:sz w:val="24"/>
          <w:szCs w:val="24"/>
        </w:rPr>
        <w:t>Toma</w:t>
      </w:r>
      <w:proofErr w:type="spellEnd"/>
      <w:r w:rsidRPr="00A5335C">
        <w:rPr>
          <w:sz w:val="24"/>
          <w:szCs w:val="24"/>
        </w:rPr>
        <w:t xml:space="preserve"> A, Volta U, </w:t>
      </w:r>
      <w:proofErr w:type="spellStart"/>
      <w:r w:rsidRPr="00A5335C">
        <w:rPr>
          <w:sz w:val="24"/>
          <w:szCs w:val="24"/>
        </w:rPr>
        <w:t>Auricchio</w:t>
      </w:r>
      <w:proofErr w:type="spellEnd"/>
      <w:r w:rsidRPr="00A5335C">
        <w:rPr>
          <w:sz w:val="24"/>
          <w:szCs w:val="24"/>
        </w:rPr>
        <w:t xml:space="preserve"> R, </w:t>
      </w:r>
      <w:proofErr w:type="spellStart"/>
      <w:r w:rsidRPr="00A5335C">
        <w:rPr>
          <w:sz w:val="24"/>
          <w:szCs w:val="24"/>
        </w:rPr>
        <w:t>Castillejo</w:t>
      </w:r>
      <w:proofErr w:type="spellEnd"/>
      <w:r w:rsidRPr="00A5335C">
        <w:rPr>
          <w:sz w:val="24"/>
          <w:szCs w:val="24"/>
        </w:rPr>
        <w:t xml:space="preserve"> G, Sanders DS, </w:t>
      </w:r>
      <w:proofErr w:type="spellStart"/>
      <w:r w:rsidRPr="00A5335C">
        <w:rPr>
          <w:sz w:val="24"/>
          <w:szCs w:val="24"/>
        </w:rPr>
        <w:t>Cellier</w:t>
      </w:r>
      <w:proofErr w:type="spellEnd"/>
      <w:r w:rsidRPr="00A5335C">
        <w:rPr>
          <w:sz w:val="24"/>
          <w:szCs w:val="24"/>
        </w:rPr>
        <w:t xml:space="preserve"> C, Mulder CJ, Lundin KEA. </w:t>
      </w:r>
      <w:r w:rsidRPr="00A5335C">
        <w:rPr>
          <w:sz w:val="24"/>
          <w:szCs w:val="24"/>
          <w:lang w:val="en-US"/>
        </w:rPr>
        <w:t>European Society for the Study of Coeliac Disease (</w:t>
      </w:r>
      <w:proofErr w:type="spellStart"/>
      <w:r w:rsidRPr="00A5335C">
        <w:rPr>
          <w:sz w:val="24"/>
          <w:szCs w:val="24"/>
          <w:lang w:val="en-US"/>
        </w:rPr>
        <w:t>ESsCD</w:t>
      </w:r>
      <w:proofErr w:type="spellEnd"/>
      <w:r w:rsidRPr="00A5335C">
        <w:rPr>
          <w:sz w:val="24"/>
          <w:szCs w:val="24"/>
          <w:lang w:val="en-US"/>
        </w:rPr>
        <w:t xml:space="preserve">) guideline for coeliac disease and other gluten-related disorders. United European Gastroenterol J. 2019 Jun;7(5):583-613. </w:t>
      </w:r>
    </w:p>
    <w:p w14:paraId="3FC90FB8" w14:textId="26242BE2" w:rsidR="006E2B21" w:rsidRPr="00A5335C" w:rsidRDefault="006E2B21" w:rsidP="00A5335C">
      <w:pPr>
        <w:pStyle w:val="Rubrik4"/>
        <w:shd w:val="clear" w:color="auto" w:fill="FFFFFF"/>
        <w:spacing w:before="0" w:beforeAutospacing="1" w:afterAutospacing="1" w:line="270" w:lineRule="atLeast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 w:rsidRPr="00401EE3">
        <w:rPr>
          <w:rFonts w:ascii="Times New Roman" w:hAnsi="Times New Roman" w:cs="Times New Roman"/>
          <w:i w:val="0"/>
          <w:iCs w:val="0"/>
          <w:color w:val="333333"/>
          <w:sz w:val="24"/>
          <w:szCs w:val="24"/>
          <w:lang w:val="en-US"/>
        </w:rPr>
        <w:t>AGA Clinical Practice Update on Diagnosis and Monitoring of Celiac Disease—Changing Utility of Serology and Histologic Measures: Expert Review</w:t>
      </w:r>
      <w:r w:rsidR="009B6CAF" w:rsidRPr="00401EE3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, </w:t>
      </w:r>
      <w:r w:rsidRPr="00401EE3">
        <w:rPr>
          <w:rFonts w:ascii="Times New Roman" w:hAnsi="Times New Roman" w:cs="Times New Roman"/>
          <w:color w:val="333333"/>
          <w:sz w:val="24"/>
          <w:szCs w:val="24"/>
          <w:lang w:val="en-US"/>
        </w:rPr>
        <w:t>Husby, Steffen et al.</w:t>
      </w:r>
      <w:r w:rsidR="00727565" w:rsidRPr="00401EE3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A5335C">
        <w:rPr>
          <w:rFonts w:ascii="Times New Roman" w:hAnsi="Times New Roman" w:cs="Times New Roman"/>
          <w:color w:val="333333"/>
          <w:sz w:val="24"/>
          <w:szCs w:val="24"/>
          <w:lang w:val="en-US"/>
        </w:rPr>
        <w:t>Gastroenterology, Volume 156, Issue 4, 885 - 889</w:t>
      </w:r>
    </w:p>
    <w:p w14:paraId="6958FD32" w14:textId="77777777" w:rsidR="00FE06C8" w:rsidRPr="00A5335C" w:rsidRDefault="00FE06C8" w:rsidP="00A5335C">
      <w:pPr>
        <w:tabs>
          <w:tab w:val="left" w:pos="936"/>
        </w:tabs>
        <w:spacing w:before="9" w:line="271" w:lineRule="auto"/>
        <w:ind w:right="2116"/>
        <w:rPr>
          <w:sz w:val="24"/>
          <w:lang w:val="en-US"/>
        </w:rPr>
      </w:pPr>
    </w:p>
    <w:p w14:paraId="4B892F6E" w14:textId="77777777" w:rsidR="008224E2" w:rsidRDefault="004D56D5">
      <w:pPr>
        <w:pStyle w:val="Rubrik2"/>
        <w:spacing w:before="209"/>
        <w:rPr>
          <w:spacing w:val="-5"/>
          <w:lang w:val="en-US"/>
        </w:rPr>
      </w:pPr>
      <w:bookmarkStart w:id="9" w:name="_TOC_250004"/>
      <w:bookmarkEnd w:id="9"/>
      <w:r w:rsidRPr="006E2B21">
        <w:rPr>
          <w:spacing w:val="-5"/>
          <w:lang w:val="en-US"/>
        </w:rPr>
        <w:t>IEL</w:t>
      </w:r>
    </w:p>
    <w:p w14:paraId="4AB5E6BA" w14:textId="11598528" w:rsidR="008A6881" w:rsidRPr="00401EE3" w:rsidRDefault="008A6881">
      <w:pPr>
        <w:pStyle w:val="Rubrik2"/>
        <w:spacing w:before="209"/>
        <w:rPr>
          <w:b w:val="0"/>
          <w:bCs w:val="0"/>
          <w:i w:val="0"/>
          <w:iCs w:val="0"/>
          <w:u w:val="none"/>
          <w:lang w:val="en-US"/>
        </w:rPr>
      </w:pPr>
      <w:r w:rsidRPr="00401EE3">
        <w:rPr>
          <w:b w:val="0"/>
          <w:bCs w:val="0"/>
          <w:i w:val="0"/>
          <w:iCs w:val="0"/>
          <w:u w:val="none"/>
          <w:lang w:val="en-US"/>
        </w:rPr>
        <w:t xml:space="preserve">J SPENCER, P G ISAACSON, T </w:t>
      </w:r>
      <w:proofErr w:type="spellStart"/>
      <w:r w:rsidRPr="00401EE3">
        <w:rPr>
          <w:b w:val="0"/>
          <w:bCs w:val="0"/>
          <w:i w:val="0"/>
          <w:iCs w:val="0"/>
          <w:u w:val="none"/>
          <w:lang w:val="en-US"/>
        </w:rPr>
        <w:t>T</w:t>
      </w:r>
      <w:proofErr w:type="spellEnd"/>
      <w:r w:rsidRPr="00401EE3">
        <w:rPr>
          <w:b w:val="0"/>
          <w:bCs w:val="0"/>
          <w:i w:val="0"/>
          <w:iCs w:val="0"/>
          <w:u w:val="none"/>
          <w:lang w:val="en-US"/>
        </w:rPr>
        <w:t xml:space="preserve"> MACDONALD, A J THOMAS, J A WALKER-SMITH, </w:t>
      </w:r>
      <w:r w:rsidRPr="00401EE3">
        <w:rPr>
          <w:i w:val="0"/>
          <w:iCs w:val="0"/>
          <w:u w:val="none"/>
          <w:lang w:val="en-US"/>
        </w:rPr>
        <w:t>Gamma/delta T cells and the diagnosis of coeliac disease, Clinical and Experimental Immunology</w:t>
      </w:r>
      <w:r w:rsidRPr="00401EE3">
        <w:rPr>
          <w:b w:val="0"/>
          <w:bCs w:val="0"/>
          <w:i w:val="0"/>
          <w:iCs w:val="0"/>
          <w:u w:val="none"/>
          <w:lang w:val="en-US"/>
        </w:rPr>
        <w:t>, Volume 85, Issue 1, July 1991, Pages 109–113</w:t>
      </w:r>
    </w:p>
    <w:p w14:paraId="68ED59BD" w14:textId="77777777" w:rsidR="008224E2" w:rsidRPr="006E2B21" w:rsidRDefault="004D56D5">
      <w:pPr>
        <w:spacing w:before="238" w:line="276" w:lineRule="auto"/>
        <w:ind w:left="216" w:right="296"/>
        <w:rPr>
          <w:sz w:val="24"/>
          <w:lang w:val="en-US"/>
        </w:rPr>
      </w:pPr>
      <w:r w:rsidRPr="006E2B21">
        <w:rPr>
          <w:sz w:val="24"/>
          <w:lang w:val="en-US"/>
        </w:rPr>
        <w:t>Hayat</w:t>
      </w:r>
      <w:r w:rsidRPr="006E2B21">
        <w:rPr>
          <w:spacing w:val="-4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M,</w:t>
      </w:r>
      <w:r w:rsidRPr="006E2B21">
        <w:rPr>
          <w:spacing w:val="-4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Cairns</w:t>
      </w:r>
      <w:r w:rsidRPr="006E2B21">
        <w:rPr>
          <w:spacing w:val="-4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A,</w:t>
      </w:r>
      <w:r w:rsidRPr="006E2B21">
        <w:rPr>
          <w:spacing w:val="-4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Dixon</w:t>
      </w:r>
      <w:r w:rsidRPr="006E2B21">
        <w:rPr>
          <w:spacing w:val="-4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MF,</w:t>
      </w:r>
      <w:r w:rsidRPr="006E2B21">
        <w:rPr>
          <w:spacing w:val="-4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O’Mahony</w:t>
      </w:r>
      <w:r w:rsidRPr="006E2B21">
        <w:rPr>
          <w:spacing w:val="-8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S</w:t>
      </w:r>
      <w:r w:rsidRPr="006E2B21">
        <w:rPr>
          <w:b/>
          <w:sz w:val="24"/>
          <w:lang w:val="en-US"/>
        </w:rPr>
        <w:t>:</w:t>
      </w:r>
      <w:r w:rsidRPr="006E2B21">
        <w:rPr>
          <w:b/>
          <w:spacing w:val="-4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Quantitation</w:t>
      </w:r>
      <w:r w:rsidRPr="006E2B21">
        <w:rPr>
          <w:b/>
          <w:spacing w:val="-3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of</w:t>
      </w:r>
      <w:r w:rsidRPr="006E2B21">
        <w:rPr>
          <w:b/>
          <w:spacing w:val="-3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intraepithelial</w:t>
      </w:r>
      <w:r w:rsidRPr="006E2B21">
        <w:rPr>
          <w:b/>
          <w:spacing w:val="-1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lymphocytes in</w:t>
      </w:r>
      <w:r w:rsidRPr="006E2B21">
        <w:rPr>
          <w:b/>
          <w:spacing w:val="-3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human</w:t>
      </w:r>
      <w:r w:rsidRPr="006E2B21">
        <w:rPr>
          <w:b/>
          <w:spacing w:val="-2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duodenum:</w:t>
      </w:r>
      <w:r w:rsidRPr="006E2B21">
        <w:rPr>
          <w:b/>
          <w:spacing w:val="-2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what</w:t>
      </w:r>
      <w:r w:rsidRPr="006E2B21">
        <w:rPr>
          <w:b/>
          <w:spacing w:val="-3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is</w:t>
      </w:r>
      <w:r w:rsidRPr="006E2B21">
        <w:rPr>
          <w:b/>
          <w:spacing w:val="-2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normal?</w:t>
      </w:r>
      <w:r w:rsidRPr="006E2B21">
        <w:rPr>
          <w:b/>
          <w:spacing w:val="1"/>
          <w:sz w:val="24"/>
          <w:lang w:val="en-US"/>
        </w:rPr>
        <w:t xml:space="preserve"> </w:t>
      </w:r>
      <w:r w:rsidRPr="006E2B21">
        <w:rPr>
          <w:i/>
          <w:sz w:val="24"/>
          <w:lang w:val="en-US"/>
        </w:rPr>
        <w:t>Journal of</w:t>
      </w:r>
      <w:r w:rsidRPr="006E2B21">
        <w:rPr>
          <w:i/>
          <w:spacing w:val="-2"/>
          <w:sz w:val="24"/>
          <w:lang w:val="en-US"/>
        </w:rPr>
        <w:t xml:space="preserve"> </w:t>
      </w:r>
      <w:r w:rsidRPr="006E2B21">
        <w:rPr>
          <w:i/>
          <w:sz w:val="24"/>
          <w:lang w:val="en-US"/>
        </w:rPr>
        <w:t>clinical</w:t>
      </w:r>
      <w:r w:rsidRPr="006E2B21">
        <w:rPr>
          <w:i/>
          <w:spacing w:val="-2"/>
          <w:sz w:val="24"/>
          <w:lang w:val="en-US"/>
        </w:rPr>
        <w:t xml:space="preserve"> </w:t>
      </w:r>
      <w:r w:rsidRPr="006E2B21">
        <w:rPr>
          <w:i/>
          <w:sz w:val="24"/>
          <w:lang w:val="en-US"/>
        </w:rPr>
        <w:t>pathology</w:t>
      </w:r>
      <w:r w:rsidRPr="006E2B21">
        <w:rPr>
          <w:i/>
          <w:spacing w:val="-1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2002,</w:t>
      </w:r>
      <w:r w:rsidRPr="006E2B21">
        <w:rPr>
          <w:spacing w:val="-1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55</w:t>
      </w:r>
      <w:r w:rsidRPr="006E2B21">
        <w:rPr>
          <w:sz w:val="24"/>
          <w:lang w:val="en-US"/>
        </w:rPr>
        <w:t>(5):393-</w:t>
      </w:r>
      <w:r w:rsidRPr="006E2B21">
        <w:rPr>
          <w:spacing w:val="-4"/>
          <w:sz w:val="24"/>
          <w:lang w:val="en-US"/>
        </w:rPr>
        <w:t>394.</w:t>
      </w:r>
    </w:p>
    <w:p w14:paraId="74988C23" w14:textId="77777777" w:rsidR="008224E2" w:rsidRPr="006E2B21" w:rsidRDefault="004D56D5">
      <w:pPr>
        <w:spacing w:before="200" w:line="276" w:lineRule="auto"/>
        <w:ind w:left="216" w:right="296"/>
        <w:rPr>
          <w:sz w:val="24"/>
          <w:lang w:val="en-US"/>
        </w:rPr>
      </w:pPr>
      <w:r w:rsidRPr="006E2B21">
        <w:rPr>
          <w:sz w:val="24"/>
          <w:lang w:val="en-US"/>
        </w:rPr>
        <w:t>Veress</w:t>
      </w:r>
      <w:r w:rsidRPr="006E2B21">
        <w:rPr>
          <w:spacing w:val="-3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B,</w:t>
      </w:r>
      <w:r w:rsidRPr="006E2B21">
        <w:rPr>
          <w:spacing w:val="-5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Franzen</w:t>
      </w:r>
      <w:r w:rsidRPr="006E2B21">
        <w:rPr>
          <w:spacing w:val="-3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L,</w:t>
      </w:r>
      <w:r w:rsidRPr="006E2B21">
        <w:rPr>
          <w:spacing w:val="-3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Bodin</w:t>
      </w:r>
      <w:r w:rsidRPr="006E2B21">
        <w:rPr>
          <w:spacing w:val="-3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L,</w:t>
      </w:r>
      <w:r w:rsidRPr="006E2B21">
        <w:rPr>
          <w:spacing w:val="-3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Borch</w:t>
      </w:r>
      <w:r w:rsidRPr="006E2B21">
        <w:rPr>
          <w:spacing w:val="-3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K:</w:t>
      </w:r>
      <w:r w:rsidRPr="006E2B21">
        <w:rPr>
          <w:spacing w:val="-3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Duodenal</w:t>
      </w:r>
      <w:r w:rsidRPr="006E2B21">
        <w:rPr>
          <w:b/>
          <w:spacing w:val="-5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intraepithelial</w:t>
      </w:r>
      <w:r w:rsidRPr="006E2B21">
        <w:rPr>
          <w:b/>
          <w:spacing w:val="-5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 xml:space="preserve">lymphocyte-count revisited. </w:t>
      </w:r>
      <w:r w:rsidRPr="006E2B21">
        <w:rPr>
          <w:i/>
          <w:sz w:val="24"/>
          <w:lang w:val="en-US"/>
        </w:rPr>
        <w:t xml:space="preserve">Scandinavian journal of gastroenterology </w:t>
      </w:r>
      <w:r w:rsidRPr="006E2B21">
        <w:rPr>
          <w:sz w:val="24"/>
          <w:lang w:val="en-US"/>
        </w:rPr>
        <w:t xml:space="preserve">2004, </w:t>
      </w:r>
      <w:r w:rsidRPr="006E2B21">
        <w:rPr>
          <w:b/>
          <w:sz w:val="24"/>
          <w:lang w:val="en-US"/>
        </w:rPr>
        <w:t>39</w:t>
      </w:r>
      <w:r w:rsidRPr="006E2B21">
        <w:rPr>
          <w:sz w:val="24"/>
          <w:lang w:val="en-US"/>
        </w:rPr>
        <w:t>(2):138-144.</w:t>
      </w:r>
    </w:p>
    <w:p w14:paraId="1B450ACF" w14:textId="77777777" w:rsidR="008224E2" w:rsidRPr="006E2B21" w:rsidRDefault="004D56D5">
      <w:pPr>
        <w:spacing w:before="199" w:line="276" w:lineRule="auto"/>
        <w:ind w:left="216" w:right="296"/>
        <w:rPr>
          <w:sz w:val="24"/>
          <w:lang w:val="en-US"/>
        </w:rPr>
      </w:pPr>
      <w:r w:rsidRPr="006E2B21">
        <w:rPr>
          <w:sz w:val="24"/>
          <w:lang w:val="en-US"/>
        </w:rPr>
        <w:t>Walker</w:t>
      </w:r>
      <w:r w:rsidRPr="006E2B21">
        <w:rPr>
          <w:spacing w:val="-2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MM,</w:t>
      </w:r>
      <w:r w:rsidRPr="006E2B21">
        <w:rPr>
          <w:spacing w:val="-2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Murray</w:t>
      </w:r>
      <w:r w:rsidRPr="006E2B21">
        <w:rPr>
          <w:spacing w:val="-7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JA,</w:t>
      </w:r>
      <w:r w:rsidRPr="006E2B21">
        <w:rPr>
          <w:spacing w:val="-2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Ronkainen</w:t>
      </w:r>
      <w:r w:rsidRPr="006E2B21">
        <w:rPr>
          <w:spacing w:val="-2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J,</w:t>
      </w:r>
      <w:r w:rsidRPr="006E2B21">
        <w:rPr>
          <w:spacing w:val="-2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Aro</w:t>
      </w:r>
      <w:r w:rsidRPr="006E2B21">
        <w:rPr>
          <w:spacing w:val="-2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P,</w:t>
      </w:r>
      <w:r w:rsidRPr="006E2B21">
        <w:rPr>
          <w:spacing w:val="-2"/>
          <w:sz w:val="24"/>
          <w:lang w:val="en-US"/>
        </w:rPr>
        <w:t xml:space="preserve"> </w:t>
      </w:r>
      <w:proofErr w:type="spellStart"/>
      <w:r w:rsidRPr="006E2B21">
        <w:rPr>
          <w:sz w:val="24"/>
          <w:lang w:val="en-US"/>
        </w:rPr>
        <w:t>Storskrubb</w:t>
      </w:r>
      <w:proofErr w:type="spellEnd"/>
      <w:r w:rsidRPr="006E2B21">
        <w:rPr>
          <w:spacing w:val="-2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T,</w:t>
      </w:r>
      <w:r w:rsidRPr="006E2B21">
        <w:rPr>
          <w:spacing w:val="-2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D’Amato</w:t>
      </w:r>
      <w:r w:rsidRPr="006E2B21">
        <w:rPr>
          <w:spacing w:val="-2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M,</w:t>
      </w:r>
      <w:r w:rsidRPr="006E2B21">
        <w:rPr>
          <w:spacing w:val="-2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Lahr</w:t>
      </w:r>
      <w:r w:rsidRPr="006E2B21">
        <w:rPr>
          <w:spacing w:val="-2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B, Talley</w:t>
      </w:r>
      <w:r w:rsidRPr="006E2B21">
        <w:rPr>
          <w:spacing w:val="-7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 xml:space="preserve">NJ, Agreus L: </w:t>
      </w:r>
      <w:r w:rsidRPr="006E2B21">
        <w:rPr>
          <w:b/>
          <w:sz w:val="24"/>
          <w:lang w:val="en-US"/>
        </w:rPr>
        <w:t xml:space="preserve">Detection of celiac disease and lymphocytic enteropathy by parallel serology and histopathology in a population-based study. </w:t>
      </w:r>
      <w:r w:rsidRPr="006E2B21">
        <w:rPr>
          <w:i/>
          <w:sz w:val="24"/>
          <w:lang w:val="en-US"/>
        </w:rPr>
        <w:t xml:space="preserve">Gastroenterology </w:t>
      </w:r>
      <w:r w:rsidRPr="006E2B21">
        <w:rPr>
          <w:sz w:val="24"/>
          <w:lang w:val="en-US"/>
        </w:rPr>
        <w:t xml:space="preserve">2010, </w:t>
      </w:r>
      <w:r w:rsidRPr="006E2B21">
        <w:rPr>
          <w:b/>
          <w:sz w:val="24"/>
          <w:lang w:val="en-US"/>
        </w:rPr>
        <w:t>139</w:t>
      </w:r>
      <w:r w:rsidRPr="006E2B21">
        <w:rPr>
          <w:sz w:val="24"/>
          <w:lang w:val="en-US"/>
        </w:rPr>
        <w:t>(1):112-119.</w:t>
      </w:r>
    </w:p>
    <w:p w14:paraId="42BC76D9" w14:textId="77777777" w:rsidR="008224E2" w:rsidRPr="006E2B21" w:rsidRDefault="004D56D5">
      <w:pPr>
        <w:pStyle w:val="Rubrik2"/>
        <w:spacing w:before="204"/>
        <w:rPr>
          <w:u w:val="none"/>
          <w:lang w:val="en-US"/>
        </w:rPr>
      </w:pPr>
      <w:bookmarkStart w:id="10" w:name="_TOC_250003"/>
      <w:bookmarkEnd w:id="10"/>
      <w:proofErr w:type="spellStart"/>
      <w:r w:rsidRPr="006E2B21">
        <w:rPr>
          <w:spacing w:val="-2"/>
          <w:lang w:val="en-US"/>
        </w:rPr>
        <w:t>Klassifikationer</w:t>
      </w:r>
      <w:proofErr w:type="spellEnd"/>
    </w:p>
    <w:p w14:paraId="53283FE4" w14:textId="77777777" w:rsidR="008224E2" w:rsidRPr="006E2B21" w:rsidRDefault="004D56D5">
      <w:pPr>
        <w:spacing w:before="238" w:line="276" w:lineRule="auto"/>
        <w:ind w:left="216" w:right="296"/>
        <w:rPr>
          <w:sz w:val="24"/>
          <w:lang w:val="en-US"/>
        </w:rPr>
      </w:pPr>
      <w:r w:rsidRPr="006E2B21">
        <w:rPr>
          <w:sz w:val="24"/>
          <w:lang w:val="en-US"/>
        </w:rPr>
        <w:t>Marsh</w:t>
      </w:r>
      <w:r w:rsidRPr="006E2B21">
        <w:rPr>
          <w:spacing w:val="-4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MN:</w:t>
      </w:r>
      <w:r w:rsidRPr="006E2B21">
        <w:rPr>
          <w:spacing w:val="-4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Grains</w:t>
      </w:r>
      <w:r w:rsidRPr="006E2B21">
        <w:rPr>
          <w:b/>
          <w:spacing w:val="-4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of</w:t>
      </w:r>
      <w:r w:rsidRPr="006E2B21">
        <w:rPr>
          <w:b/>
          <w:spacing w:val="-3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truth:</w:t>
      </w:r>
      <w:r w:rsidRPr="006E2B21">
        <w:rPr>
          <w:b/>
          <w:spacing w:val="-4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evolutionary</w:t>
      </w:r>
      <w:r w:rsidRPr="006E2B21">
        <w:rPr>
          <w:b/>
          <w:spacing w:val="-4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changes</w:t>
      </w:r>
      <w:r w:rsidRPr="006E2B21">
        <w:rPr>
          <w:b/>
          <w:spacing w:val="-4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in</w:t>
      </w:r>
      <w:r w:rsidRPr="006E2B21">
        <w:rPr>
          <w:b/>
          <w:spacing w:val="-3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small</w:t>
      </w:r>
      <w:r w:rsidRPr="006E2B21">
        <w:rPr>
          <w:b/>
          <w:spacing w:val="-4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intestinal</w:t>
      </w:r>
      <w:r w:rsidRPr="006E2B21">
        <w:rPr>
          <w:b/>
          <w:spacing w:val="-4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mucosa</w:t>
      </w:r>
      <w:r w:rsidRPr="006E2B21">
        <w:rPr>
          <w:b/>
          <w:spacing w:val="-4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in</w:t>
      </w:r>
      <w:r w:rsidRPr="006E2B21">
        <w:rPr>
          <w:b/>
          <w:spacing w:val="-4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 xml:space="preserve">response to environmental antigen </w:t>
      </w:r>
      <w:proofErr w:type="gramStart"/>
      <w:r w:rsidRPr="006E2B21">
        <w:rPr>
          <w:b/>
          <w:sz w:val="24"/>
          <w:lang w:val="en-US"/>
        </w:rPr>
        <w:t>challenge</w:t>
      </w:r>
      <w:proofErr w:type="gramEnd"/>
      <w:r w:rsidRPr="006E2B21">
        <w:rPr>
          <w:b/>
          <w:sz w:val="24"/>
          <w:lang w:val="en-US"/>
        </w:rPr>
        <w:t xml:space="preserve">. </w:t>
      </w:r>
      <w:r w:rsidRPr="006E2B21">
        <w:rPr>
          <w:i/>
          <w:sz w:val="24"/>
          <w:lang w:val="en-US"/>
        </w:rPr>
        <w:t xml:space="preserve">Gut </w:t>
      </w:r>
      <w:r w:rsidRPr="006E2B21">
        <w:rPr>
          <w:sz w:val="24"/>
          <w:lang w:val="en-US"/>
        </w:rPr>
        <w:t xml:space="preserve">1990, </w:t>
      </w:r>
      <w:r w:rsidRPr="006E2B21">
        <w:rPr>
          <w:b/>
          <w:sz w:val="24"/>
          <w:lang w:val="en-US"/>
        </w:rPr>
        <w:t>31</w:t>
      </w:r>
      <w:r w:rsidRPr="006E2B21">
        <w:rPr>
          <w:sz w:val="24"/>
          <w:lang w:val="en-US"/>
        </w:rPr>
        <w:t>(1):111-114.</w:t>
      </w:r>
    </w:p>
    <w:p w14:paraId="4A27FE98" w14:textId="77777777" w:rsidR="008224E2" w:rsidRPr="006E2B21" w:rsidRDefault="004D56D5">
      <w:pPr>
        <w:spacing w:before="201" w:line="276" w:lineRule="auto"/>
        <w:ind w:left="216"/>
        <w:rPr>
          <w:sz w:val="24"/>
          <w:lang w:val="en-US"/>
        </w:rPr>
      </w:pPr>
      <w:proofErr w:type="spellStart"/>
      <w:r w:rsidRPr="006E2B21">
        <w:rPr>
          <w:sz w:val="24"/>
          <w:lang w:val="en-US"/>
        </w:rPr>
        <w:t>Oberhuber</w:t>
      </w:r>
      <w:proofErr w:type="spellEnd"/>
      <w:r w:rsidRPr="006E2B21">
        <w:rPr>
          <w:spacing w:val="-3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G,</w:t>
      </w:r>
      <w:r w:rsidRPr="006E2B21">
        <w:rPr>
          <w:spacing w:val="-3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Granditsch</w:t>
      </w:r>
      <w:r w:rsidRPr="006E2B21">
        <w:rPr>
          <w:spacing w:val="-1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G,</w:t>
      </w:r>
      <w:r w:rsidRPr="006E2B21">
        <w:rPr>
          <w:spacing w:val="-3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Vogelsang</w:t>
      </w:r>
      <w:r w:rsidRPr="006E2B21">
        <w:rPr>
          <w:spacing w:val="-6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H:</w:t>
      </w:r>
      <w:r w:rsidRPr="006E2B21">
        <w:rPr>
          <w:spacing w:val="-2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The</w:t>
      </w:r>
      <w:r w:rsidRPr="006E2B21">
        <w:rPr>
          <w:b/>
          <w:spacing w:val="-4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histopathology</w:t>
      </w:r>
      <w:r w:rsidRPr="006E2B21">
        <w:rPr>
          <w:b/>
          <w:spacing w:val="-3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of</w:t>
      </w:r>
      <w:r w:rsidRPr="006E2B21">
        <w:rPr>
          <w:b/>
          <w:spacing w:val="-2"/>
          <w:sz w:val="24"/>
          <w:lang w:val="en-US"/>
        </w:rPr>
        <w:t xml:space="preserve"> </w:t>
      </w:r>
      <w:proofErr w:type="gramStart"/>
      <w:r w:rsidRPr="006E2B21">
        <w:rPr>
          <w:b/>
          <w:sz w:val="24"/>
          <w:lang w:val="en-US"/>
        </w:rPr>
        <w:t>celiac</w:t>
      </w:r>
      <w:r w:rsidRPr="006E2B21">
        <w:rPr>
          <w:b/>
          <w:spacing w:val="-4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disease</w:t>
      </w:r>
      <w:proofErr w:type="gramEnd"/>
      <w:r w:rsidRPr="006E2B21">
        <w:rPr>
          <w:b/>
          <w:sz w:val="24"/>
          <w:lang w:val="en-US"/>
        </w:rPr>
        <w:t>:</w:t>
      </w:r>
      <w:r w:rsidRPr="006E2B21">
        <w:rPr>
          <w:b/>
          <w:spacing w:val="-3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time</w:t>
      </w:r>
      <w:r w:rsidRPr="006E2B21">
        <w:rPr>
          <w:b/>
          <w:spacing w:val="-4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for</w:t>
      </w:r>
      <w:r w:rsidRPr="006E2B21">
        <w:rPr>
          <w:b/>
          <w:spacing w:val="-4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 xml:space="preserve">a standardized report scheme for pathologists. </w:t>
      </w:r>
      <w:r w:rsidRPr="006E2B21">
        <w:rPr>
          <w:i/>
          <w:sz w:val="24"/>
          <w:lang w:val="en-US"/>
        </w:rPr>
        <w:t xml:space="preserve">European journal of gastroenterology &amp; hepatology </w:t>
      </w:r>
      <w:r w:rsidRPr="006E2B21">
        <w:rPr>
          <w:sz w:val="24"/>
          <w:lang w:val="en-US"/>
        </w:rPr>
        <w:t xml:space="preserve">1999, </w:t>
      </w:r>
      <w:r w:rsidRPr="006E2B21">
        <w:rPr>
          <w:b/>
          <w:sz w:val="24"/>
          <w:lang w:val="en-US"/>
        </w:rPr>
        <w:t>11</w:t>
      </w:r>
      <w:r w:rsidRPr="006E2B21">
        <w:rPr>
          <w:sz w:val="24"/>
          <w:lang w:val="en-US"/>
        </w:rPr>
        <w:t>(10):1185-1194.</w:t>
      </w:r>
    </w:p>
    <w:p w14:paraId="7B5EF537" w14:textId="77777777" w:rsidR="008224E2" w:rsidRPr="006E2B21" w:rsidRDefault="004D56D5">
      <w:pPr>
        <w:spacing w:before="200" w:line="276" w:lineRule="auto"/>
        <w:ind w:left="216" w:right="296"/>
        <w:rPr>
          <w:sz w:val="24"/>
          <w:lang w:val="en-US"/>
        </w:rPr>
      </w:pPr>
      <w:r w:rsidRPr="006E2B21">
        <w:rPr>
          <w:sz w:val="24"/>
          <w:lang w:val="en-US"/>
        </w:rPr>
        <w:t>Corazza</w:t>
      </w:r>
      <w:r w:rsidRPr="006E2B21">
        <w:rPr>
          <w:spacing w:val="-4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GR,</w:t>
      </w:r>
      <w:r w:rsidRPr="006E2B21">
        <w:rPr>
          <w:spacing w:val="-3"/>
          <w:sz w:val="24"/>
          <w:lang w:val="en-US"/>
        </w:rPr>
        <w:t xml:space="preserve"> </w:t>
      </w:r>
      <w:proofErr w:type="spellStart"/>
      <w:r w:rsidRPr="006E2B21">
        <w:rPr>
          <w:sz w:val="24"/>
          <w:lang w:val="en-US"/>
        </w:rPr>
        <w:t>Villanacci</w:t>
      </w:r>
      <w:proofErr w:type="spellEnd"/>
      <w:r w:rsidRPr="006E2B21">
        <w:rPr>
          <w:spacing w:val="-3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V:</w:t>
      </w:r>
      <w:r w:rsidRPr="006E2B21">
        <w:rPr>
          <w:spacing w:val="-2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Coeliac</w:t>
      </w:r>
      <w:r w:rsidRPr="006E2B21">
        <w:rPr>
          <w:b/>
          <w:spacing w:val="-4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disease.</w:t>
      </w:r>
      <w:r w:rsidRPr="006E2B21">
        <w:rPr>
          <w:b/>
          <w:spacing w:val="-3"/>
          <w:sz w:val="24"/>
          <w:lang w:val="en-US"/>
        </w:rPr>
        <w:t xml:space="preserve"> </w:t>
      </w:r>
      <w:r w:rsidRPr="006E2B21">
        <w:rPr>
          <w:i/>
          <w:sz w:val="24"/>
          <w:lang w:val="en-US"/>
        </w:rPr>
        <w:t>Journal</w:t>
      </w:r>
      <w:r w:rsidRPr="006E2B21">
        <w:rPr>
          <w:i/>
          <w:spacing w:val="-3"/>
          <w:sz w:val="24"/>
          <w:lang w:val="en-US"/>
        </w:rPr>
        <w:t xml:space="preserve"> </w:t>
      </w:r>
      <w:r w:rsidRPr="006E2B21">
        <w:rPr>
          <w:i/>
          <w:sz w:val="24"/>
          <w:lang w:val="en-US"/>
        </w:rPr>
        <w:t>of</w:t>
      </w:r>
      <w:r w:rsidRPr="006E2B21">
        <w:rPr>
          <w:i/>
          <w:spacing w:val="-3"/>
          <w:sz w:val="24"/>
          <w:lang w:val="en-US"/>
        </w:rPr>
        <w:t xml:space="preserve"> </w:t>
      </w:r>
      <w:r w:rsidRPr="006E2B21">
        <w:rPr>
          <w:i/>
          <w:sz w:val="24"/>
          <w:lang w:val="en-US"/>
        </w:rPr>
        <w:t>clinical</w:t>
      </w:r>
      <w:r w:rsidRPr="006E2B21">
        <w:rPr>
          <w:i/>
          <w:spacing w:val="-3"/>
          <w:sz w:val="24"/>
          <w:lang w:val="en-US"/>
        </w:rPr>
        <w:t xml:space="preserve"> </w:t>
      </w:r>
      <w:r w:rsidRPr="006E2B21">
        <w:rPr>
          <w:i/>
          <w:sz w:val="24"/>
          <w:lang w:val="en-US"/>
        </w:rPr>
        <w:t>pathology</w:t>
      </w:r>
      <w:r w:rsidRPr="006E2B21">
        <w:rPr>
          <w:i/>
          <w:spacing w:val="-5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2005,</w:t>
      </w:r>
      <w:r w:rsidRPr="006E2B21">
        <w:rPr>
          <w:spacing w:val="-3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58</w:t>
      </w:r>
      <w:r w:rsidRPr="006E2B21">
        <w:rPr>
          <w:sz w:val="24"/>
          <w:lang w:val="en-US"/>
        </w:rPr>
        <w:t xml:space="preserve">(6):573- </w:t>
      </w:r>
      <w:r w:rsidRPr="006E2B21">
        <w:rPr>
          <w:spacing w:val="-4"/>
          <w:sz w:val="24"/>
          <w:lang w:val="en-US"/>
        </w:rPr>
        <w:t>574.</w:t>
      </w:r>
    </w:p>
    <w:p w14:paraId="04F243AF" w14:textId="77777777" w:rsidR="008224E2" w:rsidRPr="006E2B21" w:rsidRDefault="004D56D5">
      <w:pPr>
        <w:spacing w:before="201" w:line="276" w:lineRule="auto"/>
        <w:ind w:left="216" w:right="296"/>
        <w:rPr>
          <w:sz w:val="24"/>
          <w:lang w:val="en-US"/>
        </w:rPr>
      </w:pPr>
      <w:r w:rsidRPr="006E2B21">
        <w:rPr>
          <w:sz w:val="24"/>
          <w:lang w:val="en-US"/>
        </w:rPr>
        <w:lastRenderedPageBreak/>
        <w:t xml:space="preserve">Corazza GR, </w:t>
      </w:r>
      <w:proofErr w:type="spellStart"/>
      <w:r w:rsidRPr="006E2B21">
        <w:rPr>
          <w:sz w:val="24"/>
          <w:lang w:val="en-US"/>
        </w:rPr>
        <w:t>Villanacci</w:t>
      </w:r>
      <w:proofErr w:type="spellEnd"/>
      <w:r w:rsidRPr="006E2B21">
        <w:rPr>
          <w:sz w:val="24"/>
          <w:lang w:val="en-US"/>
        </w:rPr>
        <w:t xml:space="preserve"> V, Zambelli C, Milione M, </w:t>
      </w:r>
      <w:proofErr w:type="spellStart"/>
      <w:r w:rsidRPr="006E2B21">
        <w:rPr>
          <w:sz w:val="24"/>
          <w:lang w:val="en-US"/>
        </w:rPr>
        <w:t>Luinetti</w:t>
      </w:r>
      <w:proofErr w:type="spellEnd"/>
      <w:r w:rsidRPr="006E2B21">
        <w:rPr>
          <w:sz w:val="24"/>
          <w:lang w:val="en-US"/>
        </w:rPr>
        <w:t xml:space="preserve"> O, Vindigni C, </w:t>
      </w:r>
      <w:proofErr w:type="spellStart"/>
      <w:r w:rsidRPr="006E2B21">
        <w:rPr>
          <w:sz w:val="24"/>
          <w:lang w:val="en-US"/>
        </w:rPr>
        <w:t>Chioda</w:t>
      </w:r>
      <w:proofErr w:type="spellEnd"/>
      <w:r w:rsidRPr="006E2B21">
        <w:rPr>
          <w:sz w:val="24"/>
          <w:lang w:val="en-US"/>
        </w:rPr>
        <w:t xml:space="preserve"> C, Albarello</w:t>
      </w:r>
      <w:r w:rsidRPr="006E2B21">
        <w:rPr>
          <w:spacing w:val="-2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L,</w:t>
      </w:r>
      <w:r w:rsidRPr="006E2B21">
        <w:rPr>
          <w:spacing w:val="-4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Bartolini</w:t>
      </w:r>
      <w:r w:rsidRPr="006E2B21">
        <w:rPr>
          <w:spacing w:val="-4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D,</w:t>
      </w:r>
      <w:r w:rsidRPr="006E2B21">
        <w:rPr>
          <w:spacing w:val="-3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Donato</w:t>
      </w:r>
      <w:r w:rsidRPr="006E2B21">
        <w:rPr>
          <w:spacing w:val="-4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F:</w:t>
      </w:r>
      <w:r w:rsidRPr="006E2B21">
        <w:rPr>
          <w:spacing w:val="-2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Comparison</w:t>
      </w:r>
      <w:r w:rsidRPr="006E2B21">
        <w:rPr>
          <w:b/>
          <w:spacing w:val="-1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of</w:t>
      </w:r>
      <w:r w:rsidRPr="006E2B21">
        <w:rPr>
          <w:b/>
          <w:spacing w:val="-3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the</w:t>
      </w:r>
      <w:r w:rsidRPr="006E2B21">
        <w:rPr>
          <w:b/>
          <w:spacing w:val="-5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interobserver</w:t>
      </w:r>
      <w:r w:rsidRPr="006E2B21">
        <w:rPr>
          <w:b/>
          <w:spacing w:val="-3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reproducibility</w:t>
      </w:r>
      <w:r w:rsidRPr="006E2B21">
        <w:rPr>
          <w:b/>
          <w:spacing w:val="-7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 xml:space="preserve">with different histologic criteria used in celiac disease. </w:t>
      </w:r>
      <w:r w:rsidRPr="006E2B21">
        <w:rPr>
          <w:i/>
          <w:sz w:val="24"/>
          <w:lang w:val="en-US"/>
        </w:rPr>
        <w:t xml:space="preserve">Clinical gastroenterology and </w:t>
      </w:r>
      <w:proofErr w:type="gramStart"/>
      <w:r w:rsidRPr="006E2B21">
        <w:rPr>
          <w:i/>
          <w:sz w:val="24"/>
          <w:lang w:val="en-US"/>
        </w:rPr>
        <w:t>hepatology :</w:t>
      </w:r>
      <w:proofErr w:type="gramEnd"/>
      <w:r w:rsidRPr="006E2B21">
        <w:rPr>
          <w:i/>
          <w:sz w:val="24"/>
          <w:lang w:val="en-US"/>
        </w:rPr>
        <w:t xml:space="preserve"> the official clinical practice journal of the American Gastroenterological Association </w:t>
      </w:r>
      <w:r w:rsidRPr="006E2B21">
        <w:rPr>
          <w:sz w:val="24"/>
          <w:lang w:val="en-US"/>
        </w:rPr>
        <w:t xml:space="preserve">2007, </w:t>
      </w:r>
      <w:r w:rsidRPr="006E2B21">
        <w:rPr>
          <w:b/>
          <w:sz w:val="24"/>
          <w:lang w:val="en-US"/>
        </w:rPr>
        <w:t>5</w:t>
      </w:r>
      <w:r w:rsidRPr="006E2B21">
        <w:rPr>
          <w:sz w:val="24"/>
          <w:lang w:val="en-US"/>
        </w:rPr>
        <w:t>(7):838-843.</w:t>
      </w:r>
    </w:p>
    <w:p w14:paraId="5D1B380F" w14:textId="77777777" w:rsidR="008224E2" w:rsidRPr="006E2B21" w:rsidRDefault="004D56D5">
      <w:pPr>
        <w:spacing w:before="198"/>
        <w:ind w:left="216"/>
        <w:rPr>
          <w:b/>
          <w:sz w:val="24"/>
          <w:lang w:val="en-US"/>
        </w:rPr>
      </w:pPr>
      <w:r w:rsidRPr="006E2B21">
        <w:rPr>
          <w:sz w:val="24"/>
          <w:lang w:val="en-US"/>
        </w:rPr>
        <w:t>Rubio-Tapia</w:t>
      </w:r>
      <w:r w:rsidRPr="006E2B21">
        <w:rPr>
          <w:spacing w:val="-2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A,</w:t>
      </w:r>
      <w:r w:rsidRPr="006E2B21">
        <w:rPr>
          <w:spacing w:val="-1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Murray</w:t>
      </w:r>
      <w:r w:rsidRPr="006E2B21">
        <w:rPr>
          <w:spacing w:val="-6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 xml:space="preserve">JA: </w:t>
      </w:r>
      <w:r w:rsidRPr="006E2B21">
        <w:rPr>
          <w:b/>
          <w:sz w:val="24"/>
          <w:lang w:val="en-US"/>
        </w:rPr>
        <w:t>Classification and</w:t>
      </w:r>
      <w:r w:rsidRPr="006E2B21">
        <w:rPr>
          <w:b/>
          <w:spacing w:val="-2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management</w:t>
      </w:r>
      <w:r w:rsidRPr="006E2B21">
        <w:rPr>
          <w:b/>
          <w:spacing w:val="-1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of</w:t>
      </w:r>
      <w:r w:rsidRPr="006E2B21">
        <w:rPr>
          <w:b/>
          <w:spacing w:val="-1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refractory</w:t>
      </w:r>
      <w:r w:rsidRPr="006E2B21">
        <w:rPr>
          <w:b/>
          <w:spacing w:val="-1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8eliac</w:t>
      </w:r>
      <w:r w:rsidRPr="006E2B21">
        <w:rPr>
          <w:b/>
          <w:spacing w:val="-2"/>
          <w:sz w:val="24"/>
          <w:lang w:val="en-US"/>
        </w:rPr>
        <w:t xml:space="preserve"> disease.</w:t>
      </w:r>
    </w:p>
    <w:p w14:paraId="78428D15" w14:textId="77777777" w:rsidR="008224E2" w:rsidRPr="006E2B21" w:rsidRDefault="004D56D5">
      <w:pPr>
        <w:spacing w:before="41"/>
        <w:ind w:left="216"/>
        <w:rPr>
          <w:sz w:val="24"/>
          <w:lang w:val="en-US"/>
        </w:rPr>
      </w:pPr>
      <w:r w:rsidRPr="006E2B21">
        <w:rPr>
          <w:i/>
          <w:sz w:val="24"/>
          <w:lang w:val="en-US"/>
        </w:rPr>
        <w:t>Gut</w:t>
      </w:r>
      <w:r w:rsidRPr="006E2B21">
        <w:rPr>
          <w:i/>
          <w:spacing w:val="-2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2010,</w:t>
      </w:r>
      <w:r w:rsidRPr="006E2B21">
        <w:rPr>
          <w:spacing w:val="-2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59</w:t>
      </w:r>
      <w:r w:rsidRPr="006E2B21">
        <w:rPr>
          <w:sz w:val="24"/>
          <w:lang w:val="en-US"/>
        </w:rPr>
        <w:t>(4):547-</w:t>
      </w:r>
      <w:r w:rsidRPr="006E2B21">
        <w:rPr>
          <w:spacing w:val="-4"/>
          <w:sz w:val="24"/>
          <w:lang w:val="en-US"/>
        </w:rPr>
        <w:t>557.</w:t>
      </w:r>
    </w:p>
    <w:p w14:paraId="37DC7501" w14:textId="77777777" w:rsidR="008224E2" w:rsidRPr="006E2B21" w:rsidRDefault="008224E2">
      <w:pPr>
        <w:pStyle w:val="Brdtext"/>
        <w:rPr>
          <w:lang w:val="en-US"/>
        </w:rPr>
      </w:pPr>
    </w:p>
    <w:p w14:paraId="1F818926" w14:textId="77777777" w:rsidR="008224E2" w:rsidRPr="006E2B21" w:rsidRDefault="008224E2">
      <w:pPr>
        <w:pStyle w:val="Brdtext"/>
        <w:spacing w:before="169"/>
        <w:rPr>
          <w:lang w:val="en-US"/>
        </w:rPr>
      </w:pPr>
    </w:p>
    <w:p w14:paraId="47772BDB" w14:textId="77777777" w:rsidR="008224E2" w:rsidRPr="006E2B21" w:rsidRDefault="004D56D5">
      <w:pPr>
        <w:pStyle w:val="Rubrik2"/>
        <w:rPr>
          <w:u w:val="none"/>
          <w:lang w:val="en-US"/>
        </w:rPr>
      </w:pPr>
      <w:bookmarkStart w:id="11" w:name="_TOC_250001"/>
      <w:bookmarkEnd w:id="11"/>
      <w:proofErr w:type="spellStart"/>
      <w:r w:rsidRPr="006E2B21">
        <w:rPr>
          <w:spacing w:val="-2"/>
          <w:lang w:val="en-US"/>
        </w:rPr>
        <w:t>Översiktsartiklar</w:t>
      </w:r>
      <w:proofErr w:type="spellEnd"/>
      <w:r w:rsidRPr="006E2B21">
        <w:rPr>
          <w:spacing w:val="-2"/>
          <w:lang w:val="en-US"/>
        </w:rPr>
        <w:t>/</w:t>
      </w:r>
      <w:proofErr w:type="spellStart"/>
      <w:r w:rsidRPr="006E2B21">
        <w:rPr>
          <w:spacing w:val="-2"/>
          <w:lang w:val="en-US"/>
        </w:rPr>
        <w:t>böcker</w:t>
      </w:r>
      <w:proofErr w:type="spellEnd"/>
    </w:p>
    <w:p w14:paraId="41DA3B1D" w14:textId="77777777" w:rsidR="008224E2" w:rsidRPr="006E2B21" w:rsidRDefault="004D56D5">
      <w:pPr>
        <w:spacing w:before="238" w:line="276" w:lineRule="auto"/>
        <w:ind w:left="216"/>
        <w:rPr>
          <w:sz w:val="24"/>
          <w:lang w:val="en-US"/>
        </w:rPr>
      </w:pPr>
      <w:r w:rsidRPr="006E2B21">
        <w:rPr>
          <w:sz w:val="24"/>
          <w:lang w:val="en-US"/>
        </w:rPr>
        <w:t>Adelman</w:t>
      </w:r>
      <w:r w:rsidRPr="006E2B21">
        <w:rPr>
          <w:spacing w:val="-3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DC,</w:t>
      </w:r>
      <w:r w:rsidRPr="006E2B21">
        <w:rPr>
          <w:spacing w:val="-3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Murray</w:t>
      </w:r>
      <w:r w:rsidRPr="006E2B21">
        <w:rPr>
          <w:spacing w:val="-7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J,</w:t>
      </w:r>
      <w:r w:rsidRPr="006E2B21">
        <w:rPr>
          <w:spacing w:val="-3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Wu</w:t>
      </w:r>
      <w:r w:rsidRPr="006E2B21">
        <w:rPr>
          <w:spacing w:val="-3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TT,</w:t>
      </w:r>
      <w:r w:rsidRPr="006E2B21">
        <w:rPr>
          <w:spacing w:val="-3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Mäki</w:t>
      </w:r>
      <w:r w:rsidRPr="006E2B21">
        <w:rPr>
          <w:spacing w:val="-3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M,</w:t>
      </w:r>
      <w:r w:rsidRPr="006E2B21">
        <w:rPr>
          <w:spacing w:val="-3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Green</w:t>
      </w:r>
      <w:r w:rsidRPr="006E2B21">
        <w:rPr>
          <w:spacing w:val="-1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PH,</w:t>
      </w:r>
      <w:r w:rsidRPr="006E2B21">
        <w:rPr>
          <w:spacing w:val="-3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Kelly</w:t>
      </w:r>
      <w:r w:rsidRPr="006E2B21">
        <w:rPr>
          <w:spacing w:val="-7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 xml:space="preserve">CP. </w:t>
      </w:r>
      <w:r w:rsidRPr="00401EE3">
        <w:rPr>
          <w:b/>
          <w:sz w:val="24"/>
          <w:lang w:val="en-US"/>
        </w:rPr>
        <w:t>Measuring</w:t>
      </w:r>
      <w:r w:rsidRPr="00401EE3">
        <w:rPr>
          <w:b/>
          <w:spacing w:val="-3"/>
          <w:sz w:val="24"/>
          <w:lang w:val="en-US"/>
        </w:rPr>
        <w:t xml:space="preserve"> </w:t>
      </w:r>
      <w:r w:rsidRPr="00401EE3">
        <w:rPr>
          <w:b/>
          <w:sz w:val="24"/>
          <w:lang w:val="en-US"/>
        </w:rPr>
        <w:t>change</w:t>
      </w:r>
      <w:r w:rsidRPr="00401EE3">
        <w:rPr>
          <w:b/>
          <w:spacing w:val="-4"/>
          <w:sz w:val="24"/>
          <w:lang w:val="en-US"/>
        </w:rPr>
        <w:t xml:space="preserve"> </w:t>
      </w:r>
      <w:r w:rsidRPr="00401EE3">
        <w:rPr>
          <w:b/>
          <w:sz w:val="24"/>
          <w:lang w:val="en-US"/>
        </w:rPr>
        <w:t>in</w:t>
      </w:r>
      <w:r w:rsidRPr="00401EE3">
        <w:rPr>
          <w:b/>
          <w:spacing w:val="-2"/>
          <w:sz w:val="24"/>
          <w:lang w:val="en-US"/>
        </w:rPr>
        <w:t xml:space="preserve"> </w:t>
      </w:r>
      <w:r w:rsidRPr="00401EE3">
        <w:rPr>
          <w:b/>
          <w:sz w:val="24"/>
          <w:lang w:val="en-US"/>
        </w:rPr>
        <w:t xml:space="preserve">small intestinal histology in patients with celiac disease. </w:t>
      </w:r>
      <w:proofErr w:type="gramStart"/>
      <w:r w:rsidRPr="006E2B21">
        <w:rPr>
          <w:sz w:val="24"/>
          <w:lang w:val="en-US"/>
        </w:rPr>
        <w:t>Am</w:t>
      </w:r>
      <w:proofErr w:type="gramEnd"/>
      <w:r w:rsidRPr="006E2B21">
        <w:rPr>
          <w:sz w:val="24"/>
          <w:lang w:val="en-US"/>
        </w:rPr>
        <w:t xml:space="preserve"> J Gastroenterol. 2018, </w:t>
      </w:r>
      <w:proofErr w:type="spellStart"/>
      <w:r w:rsidRPr="006E2B21">
        <w:rPr>
          <w:sz w:val="24"/>
          <w:lang w:val="en-US"/>
        </w:rPr>
        <w:t>doi</w:t>
      </w:r>
      <w:proofErr w:type="spellEnd"/>
      <w:r w:rsidRPr="006E2B21">
        <w:rPr>
          <w:sz w:val="24"/>
          <w:lang w:val="en-US"/>
        </w:rPr>
        <w:t xml:space="preserve">: </w:t>
      </w:r>
      <w:r w:rsidRPr="006E2B21">
        <w:rPr>
          <w:spacing w:val="-2"/>
          <w:sz w:val="24"/>
          <w:lang w:val="en-US"/>
        </w:rPr>
        <w:t>10.1038/ajg.2017.480.</w:t>
      </w:r>
    </w:p>
    <w:p w14:paraId="6C1A971B" w14:textId="77777777" w:rsidR="008224E2" w:rsidRPr="006E2B21" w:rsidRDefault="004D56D5">
      <w:pPr>
        <w:spacing w:before="200" w:line="276" w:lineRule="auto"/>
        <w:ind w:left="216"/>
        <w:rPr>
          <w:sz w:val="24"/>
          <w:lang w:val="en-US"/>
        </w:rPr>
      </w:pPr>
      <w:r w:rsidRPr="006E2B21">
        <w:rPr>
          <w:sz w:val="24"/>
          <w:lang w:val="en-US"/>
        </w:rPr>
        <w:t>Dickson</w:t>
      </w:r>
      <w:r w:rsidRPr="006E2B21">
        <w:rPr>
          <w:spacing w:val="-2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BC,</w:t>
      </w:r>
      <w:r w:rsidRPr="006E2B21">
        <w:rPr>
          <w:spacing w:val="-2"/>
          <w:sz w:val="24"/>
          <w:lang w:val="en-US"/>
        </w:rPr>
        <w:t xml:space="preserve"> </w:t>
      </w:r>
      <w:proofErr w:type="spellStart"/>
      <w:r w:rsidRPr="006E2B21">
        <w:rPr>
          <w:sz w:val="24"/>
          <w:lang w:val="en-US"/>
        </w:rPr>
        <w:t>Streutker</w:t>
      </w:r>
      <w:proofErr w:type="spellEnd"/>
      <w:r w:rsidRPr="006E2B21">
        <w:rPr>
          <w:spacing w:val="-4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CJ,</w:t>
      </w:r>
      <w:r w:rsidRPr="006E2B21">
        <w:rPr>
          <w:spacing w:val="-2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Chetty</w:t>
      </w:r>
      <w:r w:rsidRPr="006E2B21">
        <w:rPr>
          <w:spacing w:val="-10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 xml:space="preserve">R: </w:t>
      </w:r>
      <w:r w:rsidRPr="006E2B21">
        <w:rPr>
          <w:b/>
          <w:sz w:val="24"/>
          <w:lang w:val="en-US"/>
        </w:rPr>
        <w:t>Coeliac</w:t>
      </w:r>
      <w:r w:rsidRPr="006E2B21">
        <w:rPr>
          <w:b/>
          <w:spacing w:val="-3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disease:</w:t>
      </w:r>
      <w:r w:rsidRPr="006E2B21">
        <w:rPr>
          <w:b/>
          <w:spacing w:val="-2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an</w:t>
      </w:r>
      <w:r w:rsidRPr="006E2B21">
        <w:rPr>
          <w:b/>
          <w:spacing w:val="-2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update</w:t>
      </w:r>
      <w:r w:rsidRPr="006E2B21">
        <w:rPr>
          <w:b/>
          <w:spacing w:val="-3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for</w:t>
      </w:r>
      <w:r w:rsidRPr="006E2B21">
        <w:rPr>
          <w:b/>
          <w:spacing w:val="-3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 xml:space="preserve">pathologists. </w:t>
      </w:r>
      <w:r w:rsidRPr="006E2B21">
        <w:rPr>
          <w:i/>
          <w:sz w:val="24"/>
          <w:lang w:val="en-US"/>
        </w:rPr>
        <w:t>Journal</w:t>
      </w:r>
      <w:r w:rsidRPr="006E2B21">
        <w:rPr>
          <w:i/>
          <w:spacing w:val="-2"/>
          <w:sz w:val="24"/>
          <w:lang w:val="en-US"/>
        </w:rPr>
        <w:t xml:space="preserve"> </w:t>
      </w:r>
      <w:r w:rsidRPr="006E2B21">
        <w:rPr>
          <w:i/>
          <w:sz w:val="24"/>
          <w:lang w:val="en-US"/>
        </w:rPr>
        <w:t xml:space="preserve">of clinical pathology </w:t>
      </w:r>
      <w:r w:rsidRPr="006E2B21">
        <w:rPr>
          <w:sz w:val="24"/>
          <w:lang w:val="en-US"/>
        </w:rPr>
        <w:t xml:space="preserve">2006, </w:t>
      </w:r>
      <w:r w:rsidRPr="006E2B21">
        <w:rPr>
          <w:b/>
          <w:sz w:val="24"/>
          <w:lang w:val="en-US"/>
        </w:rPr>
        <w:t>59</w:t>
      </w:r>
      <w:r w:rsidRPr="006E2B21">
        <w:rPr>
          <w:sz w:val="24"/>
          <w:lang w:val="en-US"/>
        </w:rPr>
        <w:t>(10):1008-1016.</w:t>
      </w:r>
    </w:p>
    <w:p w14:paraId="5323E343" w14:textId="77777777" w:rsidR="008224E2" w:rsidRPr="006E2B21" w:rsidRDefault="004D56D5">
      <w:pPr>
        <w:spacing w:before="200"/>
        <w:ind w:left="216"/>
        <w:rPr>
          <w:b/>
          <w:sz w:val="24"/>
          <w:lang w:val="en-US"/>
        </w:rPr>
      </w:pPr>
      <w:r w:rsidRPr="006E2B21">
        <w:rPr>
          <w:sz w:val="24"/>
          <w:lang w:val="en-US"/>
        </w:rPr>
        <w:t>Kowalski</w:t>
      </w:r>
      <w:r w:rsidRPr="006E2B21">
        <w:rPr>
          <w:spacing w:val="-3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K,</w:t>
      </w:r>
      <w:r w:rsidRPr="006E2B21">
        <w:rPr>
          <w:spacing w:val="-1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Mulak</w:t>
      </w:r>
      <w:r w:rsidRPr="006E2B21">
        <w:rPr>
          <w:spacing w:val="-3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A,</w:t>
      </w:r>
      <w:r w:rsidRPr="006E2B21">
        <w:rPr>
          <w:spacing w:val="-1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Jasińska</w:t>
      </w:r>
      <w:r w:rsidRPr="006E2B21">
        <w:rPr>
          <w:spacing w:val="-3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M,</w:t>
      </w:r>
      <w:r w:rsidRPr="006E2B21">
        <w:rPr>
          <w:spacing w:val="-1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Paradowski</w:t>
      </w:r>
      <w:r w:rsidRPr="006E2B21">
        <w:rPr>
          <w:spacing w:val="1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L.</w:t>
      </w:r>
      <w:r w:rsidRPr="006E2B21">
        <w:rPr>
          <w:spacing w:val="1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Diagnostic</w:t>
      </w:r>
      <w:r w:rsidRPr="006E2B21">
        <w:rPr>
          <w:b/>
          <w:spacing w:val="-2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challenges</w:t>
      </w:r>
      <w:r w:rsidRPr="006E2B21">
        <w:rPr>
          <w:b/>
          <w:spacing w:val="-2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in</w:t>
      </w:r>
      <w:r w:rsidRPr="006E2B21">
        <w:rPr>
          <w:b/>
          <w:spacing w:val="-2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celiac</w:t>
      </w:r>
      <w:r w:rsidRPr="006E2B21">
        <w:rPr>
          <w:b/>
          <w:spacing w:val="-2"/>
          <w:sz w:val="24"/>
          <w:lang w:val="en-US"/>
        </w:rPr>
        <w:t xml:space="preserve"> disease.</w:t>
      </w:r>
    </w:p>
    <w:p w14:paraId="22D2764E" w14:textId="77777777" w:rsidR="008224E2" w:rsidRPr="006E2B21" w:rsidRDefault="004D56D5">
      <w:pPr>
        <w:pStyle w:val="Brdtext"/>
        <w:spacing w:before="41"/>
        <w:ind w:left="216"/>
        <w:rPr>
          <w:lang w:val="en-US"/>
        </w:rPr>
      </w:pPr>
      <w:r w:rsidRPr="006E2B21">
        <w:rPr>
          <w:lang w:val="en-US"/>
        </w:rPr>
        <w:t>Adv</w:t>
      </w:r>
      <w:r w:rsidRPr="006E2B21">
        <w:rPr>
          <w:spacing w:val="-3"/>
          <w:lang w:val="en-US"/>
        </w:rPr>
        <w:t xml:space="preserve"> </w:t>
      </w:r>
      <w:r w:rsidRPr="006E2B21">
        <w:rPr>
          <w:lang w:val="en-US"/>
        </w:rPr>
        <w:t>Clin</w:t>
      </w:r>
      <w:r w:rsidRPr="006E2B21">
        <w:rPr>
          <w:spacing w:val="-1"/>
          <w:lang w:val="en-US"/>
        </w:rPr>
        <w:t xml:space="preserve"> </w:t>
      </w:r>
      <w:r w:rsidRPr="006E2B21">
        <w:rPr>
          <w:lang w:val="en-US"/>
        </w:rPr>
        <w:t>Exp Med.</w:t>
      </w:r>
      <w:r w:rsidRPr="006E2B21">
        <w:rPr>
          <w:spacing w:val="-1"/>
          <w:lang w:val="en-US"/>
        </w:rPr>
        <w:t xml:space="preserve"> </w:t>
      </w:r>
      <w:r w:rsidRPr="006E2B21">
        <w:rPr>
          <w:lang w:val="en-US"/>
        </w:rPr>
        <w:t>2017, 26</w:t>
      </w:r>
      <w:r w:rsidRPr="006E2B21">
        <w:rPr>
          <w:spacing w:val="-1"/>
          <w:lang w:val="en-US"/>
        </w:rPr>
        <w:t xml:space="preserve"> </w:t>
      </w:r>
      <w:r w:rsidRPr="006E2B21">
        <w:rPr>
          <w:lang w:val="en-US"/>
        </w:rPr>
        <w:t>(4): 729-</w:t>
      </w:r>
      <w:r w:rsidRPr="006E2B21">
        <w:rPr>
          <w:spacing w:val="-4"/>
          <w:lang w:val="en-US"/>
        </w:rPr>
        <w:t>737.</w:t>
      </w:r>
    </w:p>
    <w:p w14:paraId="7F115690" w14:textId="77777777" w:rsidR="008224E2" w:rsidRPr="006E2B21" w:rsidRDefault="004D56D5">
      <w:pPr>
        <w:spacing w:before="243" w:line="276" w:lineRule="auto"/>
        <w:ind w:left="216" w:right="8"/>
        <w:rPr>
          <w:sz w:val="24"/>
          <w:lang w:val="en-US"/>
        </w:rPr>
      </w:pPr>
      <w:r w:rsidRPr="006E2B21">
        <w:rPr>
          <w:sz w:val="24"/>
          <w:lang w:val="en-US"/>
        </w:rPr>
        <w:t>Owen</w:t>
      </w:r>
      <w:r w:rsidRPr="006E2B21">
        <w:rPr>
          <w:spacing w:val="-3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DR,</w:t>
      </w:r>
      <w:r w:rsidRPr="006E2B21">
        <w:rPr>
          <w:spacing w:val="-3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Owen</w:t>
      </w:r>
      <w:r w:rsidRPr="006E2B21">
        <w:rPr>
          <w:spacing w:val="-3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DA.</w:t>
      </w:r>
      <w:r w:rsidRPr="006E2B21">
        <w:rPr>
          <w:spacing w:val="-4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Celiac</w:t>
      </w:r>
      <w:r w:rsidRPr="006E2B21">
        <w:rPr>
          <w:b/>
          <w:spacing w:val="-4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disease</w:t>
      </w:r>
      <w:r w:rsidRPr="006E2B21">
        <w:rPr>
          <w:b/>
          <w:spacing w:val="-4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and</w:t>
      </w:r>
      <w:r w:rsidRPr="006E2B21">
        <w:rPr>
          <w:b/>
          <w:spacing w:val="-3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other</w:t>
      </w:r>
      <w:r w:rsidRPr="006E2B21">
        <w:rPr>
          <w:b/>
          <w:spacing w:val="-4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causes</w:t>
      </w:r>
      <w:r w:rsidRPr="006E2B21">
        <w:rPr>
          <w:b/>
          <w:spacing w:val="-3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of</w:t>
      </w:r>
      <w:r w:rsidRPr="006E2B21">
        <w:rPr>
          <w:b/>
          <w:spacing w:val="-2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 xml:space="preserve">duodenitis. </w:t>
      </w:r>
      <w:r w:rsidRPr="006E2B21">
        <w:rPr>
          <w:sz w:val="24"/>
          <w:lang w:val="en-US"/>
        </w:rPr>
        <w:t>Arch</w:t>
      </w:r>
      <w:r w:rsidRPr="006E2B21">
        <w:rPr>
          <w:spacing w:val="-3"/>
          <w:sz w:val="24"/>
          <w:lang w:val="en-US"/>
        </w:rPr>
        <w:t xml:space="preserve"> </w:t>
      </w:r>
      <w:proofErr w:type="spellStart"/>
      <w:r w:rsidRPr="006E2B21">
        <w:rPr>
          <w:sz w:val="24"/>
          <w:lang w:val="en-US"/>
        </w:rPr>
        <w:t>Pathol</w:t>
      </w:r>
      <w:proofErr w:type="spellEnd"/>
      <w:r w:rsidRPr="006E2B21">
        <w:rPr>
          <w:spacing w:val="-1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Lab</w:t>
      </w:r>
      <w:r w:rsidRPr="006E2B21">
        <w:rPr>
          <w:spacing w:val="-3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Med. 2018, 142(1): 35-43.</w:t>
      </w:r>
    </w:p>
    <w:p w14:paraId="5732D669" w14:textId="77777777" w:rsidR="008224E2" w:rsidRPr="006E2B21" w:rsidRDefault="004D56D5">
      <w:pPr>
        <w:spacing w:before="198"/>
        <w:ind w:left="216"/>
        <w:rPr>
          <w:sz w:val="24"/>
          <w:lang w:val="en-US"/>
        </w:rPr>
      </w:pPr>
      <w:r w:rsidRPr="006E2B21">
        <w:rPr>
          <w:sz w:val="24"/>
          <w:lang w:val="en-US"/>
        </w:rPr>
        <w:t>Serra</w:t>
      </w:r>
      <w:r w:rsidRPr="006E2B21">
        <w:rPr>
          <w:spacing w:val="-2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S,</w:t>
      </w:r>
      <w:r w:rsidRPr="006E2B21">
        <w:rPr>
          <w:spacing w:val="-1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Jani</w:t>
      </w:r>
      <w:r w:rsidRPr="006E2B21">
        <w:rPr>
          <w:spacing w:val="-1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PA:</w:t>
      </w:r>
      <w:r w:rsidRPr="006E2B21">
        <w:rPr>
          <w:spacing w:val="-1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An</w:t>
      </w:r>
      <w:r w:rsidRPr="006E2B21">
        <w:rPr>
          <w:b/>
          <w:spacing w:val="-1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approach</w:t>
      </w:r>
      <w:r w:rsidRPr="006E2B21">
        <w:rPr>
          <w:b/>
          <w:spacing w:val="-1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to</w:t>
      </w:r>
      <w:r w:rsidRPr="006E2B21">
        <w:rPr>
          <w:b/>
          <w:spacing w:val="-1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duodenal</w:t>
      </w:r>
      <w:r w:rsidRPr="006E2B21">
        <w:rPr>
          <w:b/>
          <w:spacing w:val="-1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biopsies.</w:t>
      </w:r>
      <w:r w:rsidRPr="006E2B21">
        <w:rPr>
          <w:b/>
          <w:spacing w:val="1"/>
          <w:sz w:val="24"/>
          <w:lang w:val="en-US"/>
        </w:rPr>
        <w:t xml:space="preserve"> </w:t>
      </w:r>
      <w:r w:rsidRPr="006E2B21">
        <w:rPr>
          <w:i/>
          <w:sz w:val="24"/>
          <w:lang w:val="en-US"/>
        </w:rPr>
        <w:t>Journal</w:t>
      </w:r>
      <w:r w:rsidRPr="006E2B21">
        <w:rPr>
          <w:i/>
          <w:spacing w:val="-1"/>
          <w:sz w:val="24"/>
          <w:lang w:val="en-US"/>
        </w:rPr>
        <w:t xml:space="preserve"> </w:t>
      </w:r>
      <w:r w:rsidRPr="006E2B21">
        <w:rPr>
          <w:i/>
          <w:sz w:val="24"/>
          <w:lang w:val="en-US"/>
        </w:rPr>
        <w:t>of</w:t>
      </w:r>
      <w:r w:rsidRPr="006E2B21">
        <w:rPr>
          <w:i/>
          <w:spacing w:val="-1"/>
          <w:sz w:val="24"/>
          <w:lang w:val="en-US"/>
        </w:rPr>
        <w:t xml:space="preserve"> </w:t>
      </w:r>
      <w:r w:rsidRPr="006E2B21">
        <w:rPr>
          <w:i/>
          <w:sz w:val="24"/>
          <w:lang w:val="en-US"/>
        </w:rPr>
        <w:t>clinical</w:t>
      </w:r>
      <w:r w:rsidRPr="006E2B21">
        <w:rPr>
          <w:i/>
          <w:spacing w:val="-1"/>
          <w:sz w:val="24"/>
          <w:lang w:val="en-US"/>
        </w:rPr>
        <w:t xml:space="preserve"> </w:t>
      </w:r>
      <w:r w:rsidRPr="006E2B21">
        <w:rPr>
          <w:i/>
          <w:sz w:val="24"/>
          <w:lang w:val="en-US"/>
        </w:rPr>
        <w:t xml:space="preserve">pathology </w:t>
      </w:r>
      <w:r w:rsidRPr="006E2B21">
        <w:rPr>
          <w:spacing w:val="-2"/>
          <w:sz w:val="24"/>
          <w:lang w:val="en-US"/>
        </w:rPr>
        <w:t>2006,</w:t>
      </w:r>
    </w:p>
    <w:p w14:paraId="54585CF9" w14:textId="77777777" w:rsidR="008224E2" w:rsidRPr="006E2B21" w:rsidRDefault="004D56D5">
      <w:pPr>
        <w:pStyle w:val="Brdtext"/>
        <w:spacing w:before="43"/>
        <w:ind w:left="216"/>
        <w:rPr>
          <w:lang w:val="en-US"/>
        </w:rPr>
      </w:pPr>
      <w:r w:rsidRPr="006E2B21">
        <w:rPr>
          <w:b/>
          <w:spacing w:val="-2"/>
          <w:lang w:val="en-US"/>
        </w:rPr>
        <w:t>59</w:t>
      </w:r>
      <w:r w:rsidRPr="006E2B21">
        <w:rPr>
          <w:spacing w:val="-2"/>
          <w:lang w:val="en-US"/>
        </w:rPr>
        <w:t>(11):1133-1150.</w:t>
      </w:r>
    </w:p>
    <w:p w14:paraId="5CF3ACB3" w14:textId="77777777" w:rsidR="008224E2" w:rsidRPr="006E2B21" w:rsidRDefault="004D56D5">
      <w:pPr>
        <w:spacing w:before="240" w:line="276" w:lineRule="auto"/>
        <w:ind w:left="216" w:right="296"/>
        <w:rPr>
          <w:sz w:val="24"/>
          <w:lang w:val="en-US"/>
        </w:rPr>
      </w:pPr>
      <w:r w:rsidRPr="006E2B21">
        <w:rPr>
          <w:sz w:val="24"/>
          <w:lang w:val="en-US"/>
        </w:rPr>
        <w:t>Walker</w:t>
      </w:r>
      <w:r w:rsidRPr="006E2B21">
        <w:rPr>
          <w:spacing w:val="-5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MM,</w:t>
      </w:r>
      <w:r w:rsidRPr="006E2B21">
        <w:rPr>
          <w:spacing w:val="-3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Talley</w:t>
      </w:r>
      <w:r w:rsidRPr="006E2B21">
        <w:rPr>
          <w:spacing w:val="-7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NJ:</w:t>
      </w:r>
      <w:r w:rsidRPr="006E2B21">
        <w:rPr>
          <w:spacing w:val="-4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Clinical</w:t>
      </w:r>
      <w:r w:rsidRPr="006E2B21">
        <w:rPr>
          <w:b/>
          <w:spacing w:val="-3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value</w:t>
      </w:r>
      <w:r w:rsidRPr="006E2B21">
        <w:rPr>
          <w:b/>
          <w:spacing w:val="-4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of</w:t>
      </w:r>
      <w:r w:rsidRPr="006E2B21">
        <w:rPr>
          <w:b/>
          <w:spacing w:val="-2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duodenal</w:t>
      </w:r>
      <w:r w:rsidRPr="006E2B21">
        <w:rPr>
          <w:b/>
          <w:spacing w:val="-3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biopsies –</w:t>
      </w:r>
      <w:r w:rsidRPr="006E2B21">
        <w:rPr>
          <w:b/>
          <w:spacing w:val="-3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beyond</w:t>
      </w:r>
      <w:r w:rsidRPr="006E2B21">
        <w:rPr>
          <w:b/>
          <w:spacing w:val="-3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the</w:t>
      </w:r>
      <w:r w:rsidRPr="006E2B21">
        <w:rPr>
          <w:b/>
          <w:spacing w:val="-4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>diagnosis</w:t>
      </w:r>
      <w:r w:rsidRPr="006E2B21">
        <w:rPr>
          <w:b/>
          <w:spacing w:val="-3"/>
          <w:sz w:val="24"/>
          <w:lang w:val="en-US"/>
        </w:rPr>
        <w:t xml:space="preserve"> </w:t>
      </w:r>
      <w:r w:rsidRPr="006E2B21">
        <w:rPr>
          <w:b/>
          <w:sz w:val="24"/>
          <w:lang w:val="en-US"/>
        </w:rPr>
        <w:t xml:space="preserve">of 8eliac disease. </w:t>
      </w:r>
      <w:r w:rsidRPr="006E2B21">
        <w:rPr>
          <w:i/>
          <w:sz w:val="24"/>
          <w:lang w:val="en-US"/>
        </w:rPr>
        <w:t xml:space="preserve">Pathology, research and practice </w:t>
      </w:r>
      <w:r w:rsidRPr="006E2B21">
        <w:rPr>
          <w:sz w:val="24"/>
          <w:lang w:val="en-US"/>
        </w:rPr>
        <w:t xml:space="preserve">2011, </w:t>
      </w:r>
      <w:r w:rsidRPr="006E2B21">
        <w:rPr>
          <w:b/>
          <w:sz w:val="24"/>
          <w:lang w:val="en-US"/>
        </w:rPr>
        <w:t>207</w:t>
      </w:r>
      <w:r w:rsidRPr="006E2B21">
        <w:rPr>
          <w:sz w:val="24"/>
          <w:lang w:val="en-US"/>
        </w:rPr>
        <w:t>(9):538-544.</w:t>
      </w:r>
    </w:p>
    <w:p w14:paraId="0B352C9E" w14:textId="77777777" w:rsidR="008224E2" w:rsidRPr="006E2B21" w:rsidRDefault="004D56D5">
      <w:pPr>
        <w:pStyle w:val="Rubrik1"/>
        <w:spacing w:before="201" w:line="280" w:lineRule="auto"/>
        <w:ind w:left="216" w:right="296" w:firstLine="0"/>
        <w:rPr>
          <w:lang w:val="en-US"/>
        </w:rPr>
      </w:pPr>
      <w:proofErr w:type="spellStart"/>
      <w:r w:rsidRPr="006E2B21">
        <w:rPr>
          <w:b w:val="0"/>
          <w:lang w:val="en-US"/>
        </w:rPr>
        <w:t>Odze</w:t>
      </w:r>
      <w:proofErr w:type="spellEnd"/>
      <w:r w:rsidRPr="006E2B21">
        <w:rPr>
          <w:b w:val="0"/>
          <w:spacing w:val="-4"/>
          <w:lang w:val="en-US"/>
        </w:rPr>
        <w:t xml:space="preserve"> </w:t>
      </w:r>
      <w:r w:rsidRPr="006E2B21">
        <w:rPr>
          <w:b w:val="0"/>
          <w:lang w:val="en-US"/>
        </w:rPr>
        <w:t>&amp;</w:t>
      </w:r>
      <w:r w:rsidRPr="006E2B21">
        <w:rPr>
          <w:b w:val="0"/>
          <w:spacing w:val="-5"/>
          <w:lang w:val="en-US"/>
        </w:rPr>
        <w:t xml:space="preserve"> </w:t>
      </w:r>
      <w:r w:rsidRPr="006E2B21">
        <w:rPr>
          <w:b w:val="0"/>
          <w:lang w:val="en-US"/>
        </w:rPr>
        <w:t>Goldblum:</w:t>
      </w:r>
      <w:r w:rsidRPr="006E2B21">
        <w:rPr>
          <w:b w:val="0"/>
          <w:spacing w:val="-3"/>
          <w:lang w:val="en-US"/>
        </w:rPr>
        <w:t xml:space="preserve"> </w:t>
      </w:r>
      <w:r w:rsidRPr="006E2B21">
        <w:rPr>
          <w:lang w:val="en-US"/>
        </w:rPr>
        <w:t>Surgical</w:t>
      </w:r>
      <w:r w:rsidRPr="006E2B21">
        <w:rPr>
          <w:spacing w:val="-3"/>
          <w:lang w:val="en-US"/>
        </w:rPr>
        <w:t xml:space="preserve"> </w:t>
      </w:r>
      <w:r w:rsidRPr="006E2B21">
        <w:rPr>
          <w:lang w:val="en-US"/>
        </w:rPr>
        <w:t>Pathology</w:t>
      </w:r>
      <w:r w:rsidRPr="006E2B21">
        <w:rPr>
          <w:spacing w:val="-3"/>
          <w:lang w:val="en-US"/>
        </w:rPr>
        <w:t xml:space="preserve"> </w:t>
      </w:r>
      <w:r w:rsidRPr="006E2B21">
        <w:rPr>
          <w:lang w:val="en-US"/>
        </w:rPr>
        <w:t>of</w:t>
      </w:r>
      <w:r w:rsidRPr="006E2B21">
        <w:rPr>
          <w:spacing w:val="-3"/>
          <w:lang w:val="en-US"/>
        </w:rPr>
        <w:t xml:space="preserve"> </w:t>
      </w:r>
      <w:r w:rsidRPr="006E2B21">
        <w:rPr>
          <w:lang w:val="en-US"/>
        </w:rPr>
        <w:t>the</w:t>
      </w:r>
      <w:r w:rsidRPr="006E2B21">
        <w:rPr>
          <w:spacing w:val="-4"/>
          <w:lang w:val="en-US"/>
        </w:rPr>
        <w:t xml:space="preserve"> </w:t>
      </w:r>
      <w:r w:rsidRPr="006E2B21">
        <w:rPr>
          <w:lang w:val="en-US"/>
        </w:rPr>
        <w:t>Gi</w:t>
      </w:r>
      <w:r w:rsidRPr="006E2B21">
        <w:rPr>
          <w:spacing w:val="-2"/>
          <w:lang w:val="en-US"/>
        </w:rPr>
        <w:t xml:space="preserve"> </w:t>
      </w:r>
      <w:r w:rsidRPr="006E2B21">
        <w:rPr>
          <w:lang w:val="en-US"/>
        </w:rPr>
        <w:t>Tract,</w:t>
      </w:r>
      <w:r w:rsidRPr="006E2B21">
        <w:rPr>
          <w:spacing w:val="-3"/>
          <w:lang w:val="en-US"/>
        </w:rPr>
        <w:t xml:space="preserve"> </w:t>
      </w:r>
      <w:r w:rsidRPr="006E2B21">
        <w:rPr>
          <w:lang w:val="en-US"/>
        </w:rPr>
        <w:t>Liver,</w:t>
      </w:r>
      <w:r w:rsidRPr="006E2B21">
        <w:rPr>
          <w:spacing w:val="-3"/>
          <w:lang w:val="en-US"/>
        </w:rPr>
        <w:t xml:space="preserve"> </w:t>
      </w:r>
      <w:r w:rsidRPr="006E2B21">
        <w:rPr>
          <w:lang w:val="en-US"/>
        </w:rPr>
        <w:t>Biliary</w:t>
      </w:r>
      <w:r w:rsidRPr="006E2B21">
        <w:rPr>
          <w:spacing w:val="-3"/>
          <w:lang w:val="en-US"/>
        </w:rPr>
        <w:t xml:space="preserve"> </w:t>
      </w:r>
      <w:r w:rsidRPr="006E2B21">
        <w:rPr>
          <w:lang w:val="en-US"/>
        </w:rPr>
        <w:t>Tract,</w:t>
      </w:r>
      <w:r w:rsidRPr="006E2B21">
        <w:rPr>
          <w:spacing w:val="-1"/>
          <w:lang w:val="en-US"/>
        </w:rPr>
        <w:t xml:space="preserve"> </w:t>
      </w:r>
      <w:r w:rsidRPr="006E2B21">
        <w:rPr>
          <w:lang w:val="en-US"/>
        </w:rPr>
        <w:t>and Pancreas, 3rd Edition, 2014 (ISBN 9781455707478)</w:t>
      </w:r>
    </w:p>
    <w:p w14:paraId="11FD57DB" w14:textId="77777777" w:rsidR="008224E2" w:rsidRPr="006E2B21" w:rsidRDefault="008224E2">
      <w:pPr>
        <w:pStyle w:val="Brdtext"/>
        <w:rPr>
          <w:b/>
          <w:lang w:val="en-US"/>
        </w:rPr>
      </w:pPr>
    </w:p>
    <w:p w14:paraId="3F2037B6" w14:textId="77777777" w:rsidR="008224E2" w:rsidRPr="006E2B21" w:rsidRDefault="008224E2">
      <w:pPr>
        <w:pStyle w:val="Brdtext"/>
        <w:spacing w:before="159"/>
        <w:rPr>
          <w:b/>
          <w:lang w:val="en-US"/>
        </w:rPr>
      </w:pPr>
    </w:p>
    <w:p w14:paraId="52062213" w14:textId="77777777" w:rsidR="008224E2" w:rsidRPr="006E2B21" w:rsidRDefault="004D56D5">
      <w:pPr>
        <w:pStyle w:val="Rubrik2"/>
        <w:rPr>
          <w:u w:val="none"/>
          <w:lang w:val="en-US"/>
        </w:rPr>
      </w:pPr>
      <w:bookmarkStart w:id="12" w:name="_TOC_250000"/>
      <w:bookmarkEnd w:id="12"/>
      <w:r w:rsidRPr="006E2B21">
        <w:rPr>
          <w:spacing w:val="-5"/>
          <w:lang w:val="en-US"/>
        </w:rPr>
        <w:t>WHO</w:t>
      </w:r>
    </w:p>
    <w:p w14:paraId="7705F820" w14:textId="26E9E2E3" w:rsidR="006A6877" w:rsidRPr="00401EE3" w:rsidRDefault="006A6877" w:rsidP="00C17A8A">
      <w:pPr>
        <w:spacing w:before="237" w:line="276" w:lineRule="auto"/>
        <w:ind w:left="216" w:right="296"/>
        <w:rPr>
          <w:bCs/>
          <w:sz w:val="24"/>
          <w:lang w:val="en-US"/>
        </w:rPr>
      </w:pPr>
      <w:r w:rsidRPr="00401EE3">
        <w:rPr>
          <w:bCs/>
          <w:sz w:val="24"/>
          <w:lang w:val="en-US"/>
        </w:rPr>
        <w:t xml:space="preserve">Digestive System </w:t>
      </w:r>
      <w:proofErr w:type="spellStart"/>
      <w:r w:rsidRPr="00401EE3">
        <w:rPr>
          <w:bCs/>
          <w:sz w:val="24"/>
          <w:lang w:val="en-US"/>
        </w:rPr>
        <w:t>Tumours</w:t>
      </w:r>
      <w:proofErr w:type="spellEnd"/>
      <w:r w:rsidRPr="00401EE3">
        <w:rPr>
          <w:bCs/>
          <w:sz w:val="24"/>
          <w:lang w:val="en-US"/>
        </w:rPr>
        <w:t xml:space="preserve">, WHO Classification of </w:t>
      </w:r>
      <w:proofErr w:type="spellStart"/>
      <w:r w:rsidRPr="00401EE3">
        <w:rPr>
          <w:bCs/>
          <w:sz w:val="24"/>
          <w:lang w:val="en-US"/>
        </w:rPr>
        <w:t>Tumours</w:t>
      </w:r>
      <w:proofErr w:type="spellEnd"/>
      <w:r w:rsidRPr="00401EE3">
        <w:rPr>
          <w:bCs/>
          <w:sz w:val="24"/>
          <w:lang w:val="en-US"/>
        </w:rPr>
        <w:t xml:space="preserve">, 5th Edition, Volume 1, WHO Classification of </w:t>
      </w:r>
      <w:proofErr w:type="spellStart"/>
      <w:r w:rsidRPr="00401EE3">
        <w:rPr>
          <w:bCs/>
          <w:sz w:val="24"/>
          <w:lang w:val="en-US"/>
        </w:rPr>
        <w:t>Tumours</w:t>
      </w:r>
      <w:proofErr w:type="spellEnd"/>
      <w:r w:rsidRPr="00401EE3">
        <w:rPr>
          <w:bCs/>
          <w:sz w:val="24"/>
          <w:lang w:val="en-US"/>
        </w:rPr>
        <w:t xml:space="preserve"> Editorial Board 2019</w:t>
      </w:r>
      <w:r w:rsidR="00C17A8A" w:rsidRPr="00401EE3">
        <w:rPr>
          <w:bCs/>
          <w:sz w:val="24"/>
          <w:lang w:val="en-US"/>
        </w:rPr>
        <w:t xml:space="preserve">, </w:t>
      </w:r>
      <w:r w:rsidRPr="00401EE3">
        <w:rPr>
          <w:bCs/>
          <w:sz w:val="24"/>
          <w:lang w:val="en-US"/>
        </w:rPr>
        <w:t>ISBN-13</w:t>
      </w:r>
      <w:r w:rsidR="00C17A8A" w:rsidRPr="00401EE3">
        <w:rPr>
          <w:bCs/>
          <w:sz w:val="24"/>
          <w:lang w:val="en-US"/>
        </w:rPr>
        <w:t xml:space="preserve">, </w:t>
      </w:r>
      <w:r w:rsidRPr="00401EE3">
        <w:rPr>
          <w:bCs/>
          <w:sz w:val="24"/>
          <w:lang w:val="en-US"/>
        </w:rPr>
        <w:t>978-92-832-4499-8</w:t>
      </w:r>
    </w:p>
    <w:p w14:paraId="1072E3DA" w14:textId="77777777" w:rsidR="008224E2" w:rsidRPr="006E2B21" w:rsidRDefault="004D56D5">
      <w:pPr>
        <w:spacing w:before="200" w:line="276" w:lineRule="auto"/>
        <w:ind w:left="216" w:right="296"/>
        <w:rPr>
          <w:sz w:val="24"/>
          <w:lang w:val="en-US"/>
        </w:rPr>
      </w:pPr>
      <w:r w:rsidRPr="006E2B21">
        <w:rPr>
          <w:sz w:val="24"/>
          <w:lang w:val="en-US"/>
        </w:rPr>
        <w:t>Sheperd NA, Carr NJ, Howe JR, Noffsinger AE, Warren BF</w:t>
      </w:r>
      <w:r w:rsidRPr="006E2B21">
        <w:rPr>
          <w:b/>
          <w:sz w:val="24"/>
          <w:lang w:val="en-US"/>
        </w:rPr>
        <w:t>. Carcinoma of the small intestine.</w:t>
      </w:r>
      <w:r w:rsidRPr="006E2B21">
        <w:rPr>
          <w:b/>
          <w:spacing w:val="-1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 xml:space="preserve">In: </w:t>
      </w:r>
      <w:r w:rsidRPr="006E2B21">
        <w:rPr>
          <w:i/>
          <w:sz w:val="24"/>
          <w:lang w:val="en-US"/>
        </w:rPr>
        <w:t>WHO</w:t>
      </w:r>
      <w:r w:rsidRPr="006E2B21">
        <w:rPr>
          <w:i/>
          <w:spacing w:val="-4"/>
          <w:sz w:val="24"/>
          <w:lang w:val="en-US"/>
        </w:rPr>
        <w:t xml:space="preserve"> </w:t>
      </w:r>
      <w:r w:rsidRPr="006E2B21">
        <w:rPr>
          <w:i/>
          <w:sz w:val="24"/>
          <w:lang w:val="en-US"/>
        </w:rPr>
        <w:t>classification</w:t>
      </w:r>
      <w:r w:rsidRPr="006E2B21">
        <w:rPr>
          <w:i/>
          <w:spacing w:val="-3"/>
          <w:sz w:val="24"/>
          <w:lang w:val="en-US"/>
        </w:rPr>
        <w:t xml:space="preserve"> </w:t>
      </w:r>
      <w:r w:rsidRPr="006E2B21">
        <w:rPr>
          <w:i/>
          <w:sz w:val="24"/>
          <w:lang w:val="en-US"/>
        </w:rPr>
        <w:t>of</w:t>
      </w:r>
      <w:r w:rsidRPr="006E2B21">
        <w:rPr>
          <w:i/>
          <w:spacing w:val="-3"/>
          <w:sz w:val="24"/>
          <w:lang w:val="en-US"/>
        </w:rPr>
        <w:t xml:space="preserve"> </w:t>
      </w:r>
      <w:proofErr w:type="spellStart"/>
      <w:r w:rsidRPr="006E2B21">
        <w:rPr>
          <w:i/>
          <w:sz w:val="24"/>
          <w:lang w:val="en-US"/>
        </w:rPr>
        <w:t>tumours</w:t>
      </w:r>
      <w:proofErr w:type="spellEnd"/>
      <w:r w:rsidRPr="006E2B21">
        <w:rPr>
          <w:i/>
          <w:spacing w:val="-3"/>
          <w:sz w:val="24"/>
          <w:lang w:val="en-US"/>
        </w:rPr>
        <w:t xml:space="preserve"> </w:t>
      </w:r>
      <w:r w:rsidRPr="006E2B21">
        <w:rPr>
          <w:i/>
          <w:sz w:val="24"/>
          <w:lang w:val="en-US"/>
        </w:rPr>
        <w:t>of</w:t>
      </w:r>
      <w:r w:rsidRPr="006E2B21">
        <w:rPr>
          <w:i/>
          <w:spacing w:val="-3"/>
          <w:sz w:val="24"/>
          <w:lang w:val="en-US"/>
        </w:rPr>
        <w:t xml:space="preserve"> </w:t>
      </w:r>
      <w:r w:rsidRPr="006E2B21">
        <w:rPr>
          <w:i/>
          <w:sz w:val="24"/>
          <w:lang w:val="en-US"/>
        </w:rPr>
        <w:t>the</w:t>
      </w:r>
      <w:r w:rsidRPr="006E2B21">
        <w:rPr>
          <w:i/>
          <w:spacing w:val="-4"/>
          <w:sz w:val="24"/>
          <w:lang w:val="en-US"/>
        </w:rPr>
        <w:t xml:space="preserve"> </w:t>
      </w:r>
      <w:r w:rsidRPr="006E2B21">
        <w:rPr>
          <w:i/>
          <w:sz w:val="24"/>
          <w:lang w:val="en-US"/>
        </w:rPr>
        <w:t>digestive</w:t>
      </w:r>
      <w:r w:rsidRPr="006E2B21">
        <w:rPr>
          <w:i/>
          <w:spacing w:val="-4"/>
          <w:sz w:val="24"/>
          <w:lang w:val="en-US"/>
        </w:rPr>
        <w:t xml:space="preserve"> </w:t>
      </w:r>
      <w:r w:rsidRPr="006E2B21">
        <w:rPr>
          <w:i/>
          <w:sz w:val="24"/>
          <w:lang w:val="en-US"/>
        </w:rPr>
        <w:t>system.</w:t>
      </w:r>
      <w:r w:rsidRPr="006E2B21">
        <w:rPr>
          <w:i/>
          <w:spacing w:val="-2"/>
          <w:sz w:val="24"/>
          <w:lang w:val="en-US"/>
        </w:rPr>
        <w:t xml:space="preserve"> </w:t>
      </w:r>
      <w:r w:rsidRPr="006E2B21">
        <w:rPr>
          <w:i/>
          <w:sz w:val="24"/>
          <w:lang w:val="en-US"/>
        </w:rPr>
        <w:t>Volume</w:t>
      </w:r>
      <w:r w:rsidRPr="006E2B21">
        <w:rPr>
          <w:i/>
          <w:spacing w:val="-5"/>
          <w:sz w:val="24"/>
          <w:lang w:val="en-US"/>
        </w:rPr>
        <w:t xml:space="preserve"> </w:t>
      </w:r>
      <w:r w:rsidRPr="006E2B21">
        <w:rPr>
          <w:i/>
          <w:sz w:val="24"/>
          <w:lang w:val="en-US"/>
        </w:rPr>
        <w:t>3</w:t>
      </w:r>
      <w:r w:rsidRPr="006E2B21">
        <w:rPr>
          <w:sz w:val="24"/>
          <w:lang w:val="en-US"/>
        </w:rPr>
        <w:t>.</w:t>
      </w:r>
      <w:r w:rsidRPr="006E2B21">
        <w:rPr>
          <w:spacing w:val="-3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4</w:t>
      </w:r>
      <w:r w:rsidRPr="006E2B21">
        <w:rPr>
          <w:spacing w:val="-3"/>
          <w:sz w:val="24"/>
          <w:lang w:val="en-US"/>
        </w:rPr>
        <w:t xml:space="preserve"> </w:t>
      </w:r>
      <w:proofErr w:type="spellStart"/>
      <w:r w:rsidRPr="006E2B21">
        <w:rPr>
          <w:sz w:val="24"/>
          <w:lang w:val="en-US"/>
        </w:rPr>
        <w:t>th</w:t>
      </w:r>
      <w:proofErr w:type="spellEnd"/>
      <w:r w:rsidRPr="006E2B21">
        <w:rPr>
          <w:spacing w:val="-3"/>
          <w:sz w:val="24"/>
          <w:lang w:val="en-US"/>
        </w:rPr>
        <w:t xml:space="preserve"> </w:t>
      </w:r>
      <w:r w:rsidRPr="006E2B21">
        <w:rPr>
          <w:sz w:val="24"/>
          <w:lang w:val="en-US"/>
        </w:rPr>
        <w:t>edition. Edited by Bosman FT, et al. Lyon, France: IARC Press; 2010: 98-101.</w:t>
      </w:r>
    </w:p>
    <w:p w14:paraId="229BEDA6" w14:textId="77777777" w:rsidR="008224E2" w:rsidRPr="006E2B21" w:rsidRDefault="008224E2">
      <w:pPr>
        <w:spacing w:line="276" w:lineRule="auto"/>
        <w:rPr>
          <w:sz w:val="24"/>
          <w:lang w:val="en-US"/>
        </w:rPr>
        <w:sectPr w:rsidR="008224E2" w:rsidRPr="006E2B21">
          <w:pgSz w:w="11910" w:h="16840"/>
          <w:pgMar w:top="1320" w:right="1200" w:bottom="280" w:left="1200" w:header="749" w:footer="0" w:gutter="0"/>
          <w:cols w:space="720"/>
        </w:sectPr>
      </w:pPr>
    </w:p>
    <w:p w14:paraId="52F8CFC5" w14:textId="77777777" w:rsidR="008224E2" w:rsidRPr="006E2B21" w:rsidRDefault="008224E2">
      <w:pPr>
        <w:pStyle w:val="Brdtext"/>
        <w:rPr>
          <w:lang w:val="en-US"/>
        </w:rPr>
      </w:pPr>
    </w:p>
    <w:p w14:paraId="2E47A9EF" w14:textId="77777777" w:rsidR="008224E2" w:rsidRPr="006E2B21" w:rsidRDefault="008224E2">
      <w:pPr>
        <w:pStyle w:val="Brdtext"/>
        <w:rPr>
          <w:lang w:val="en-US"/>
        </w:rPr>
      </w:pPr>
    </w:p>
    <w:p w14:paraId="0E4F08D9" w14:textId="77777777" w:rsidR="008224E2" w:rsidRPr="006E2B21" w:rsidRDefault="008224E2">
      <w:pPr>
        <w:pStyle w:val="Brdtext"/>
        <w:rPr>
          <w:lang w:val="en-US"/>
        </w:rPr>
      </w:pPr>
    </w:p>
    <w:p w14:paraId="09132A34" w14:textId="77777777" w:rsidR="008224E2" w:rsidRPr="006E2B21" w:rsidRDefault="008224E2">
      <w:pPr>
        <w:pStyle w:val="Brdtext"/>
        <w:spacing w:before="12"/>
        <w:rPr>
          <w:lang w:val="en-US"/>
        </w:rPr>
      </w:pPr>
    </w:p>
    <w:p w14:paraId="3F46B74D" w14:textId="77777777" w:rsidR="008224E2" w:rsidRPr="006E2B21" w:rsidRDefault="004D56D5">
      <w:pPr>
        <w:pStyle w:val="Brdtext"/>
        <w:ind w:left="216"/>
      </w:pPr>
      <w:r w:rsidRPr="006E2B21">
        <w:rPr>
          <w:b/>
        </w:rPr>
        <w:t>Tabell</w:t>
      </w:r>
      <w:r w:rsidRPr="006E2B21">
        <w:rPr>
          <w:b/>
          <w:spacing w:val="-2"/>
        </w:rPr>
        <w:t xml:space="preserve"> </w:t>
      </w:r>
      <w:r w:rsidRPr="006E2B21">
        <w:rPr>
          <w:b/>
        </w:rPr>
        <w:t>1</w:t>
      </w:r>
      <w:r w:rsidRPr="006E2B21">
        <w:t>:</w:t>
      </w:r>
      <w:r w:rsidRPr="006E2B21">
        <w:rPr>
          <w:spacing w:val="-2"/>
        </w:rPr>
        <w:t xml:space="preserve"> </w:t>
      </w:r>
      <w:r w:rsidRPr="006E2B21">
        <w:t>Modifierad</w:t>
      </w:r>
      <w:r w:rsidRPr="006E2B21">
        <w:rPr>
          <w:spacing w:val="-2"/>
        </w:rPr>
        <w:t xml:space="preserve"> </w:t>
      </w:r>
      <w:r w:rsidRPr="006E2B21">
        <w:t>Marsh-</w:t>
      </w:r>
      <w:proofErr w:type="spellStart"/>
      <w:r w:rsidRPr="006E2B21">
        <w:t>Oberhuber</w:t>
      </w:r>
      <w:proofErr w:type="spellEnd"/>
      <w:r w:rsidRPr="006E2B21">
        <w:rPr>
          <w:spacing w:val="-2"/>
        </w:rPr>
        <w:t xml:space="preserve"> </w:t>
      </w:r>
      <w:r w:rsidRPr="006E2B21">
        <w:t>klassifikation</w:t>
      </w:r>
      <w:r w:rsidRPr="006E2B21">
        <w:rPr>
          <w:spacing w:val="-1"/>
        </w:rPr>
        <w:t xml:space="preserve"> </w:t>
      </w:r>
      <w:r w:rsidRPr="006E2B21">
        <w:t>–</w:t>
      </w:r>
      <w:r w:rsidRPr="006E2B21">
        <w:rPr>
          <w:spacing w:val="-1"/>
        </w:rPr>
        <w:t xml:space="preserve"> </w:t>
      </w:r>
      <w:r w:rsidRPr="006E2B21">
        <w:rPr>
          <w:spacing w:val="-2"/>
        </w:rPr>
        <w:t>duodenum</w:t>
      </w:r>
    </w:p>
    <w:p w14:paraId="16F2D779" w14:textId="77777777" w:rsidR="008224E2" w:rsidRPr="006E2B21" w:rsidRDefault="008224E2">
      <w:pPr>
        <w:pStyle w:val="Brdtext"/>
        <w:spacing w:before="16"/>
        <w:rPr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088"/>
        <w:gridCol w:w="2304"/>
        <w:gridCol w:w="2302"/>
      </w:tblGrid>
      <w:tr w:rsidR="008224E2" w:rsidRPr="006E2B21" w14:paraId="25FE8BA0" w14:textId="77777777">
        <w:trPr>
          <w:trHeight w:val="551"/>
        </w:trPr>
        <w:tc>
          <w:tcPr>
            <w:tcW w:w="2518" w:type="dxa"/>
          </w:tcPr>
          <w:p w14:paraId="7D40EFE8" w14:textId="77777777" w:rsidR="008224E2" w:rsidRPr="006E2B21" w:rsidRDefault="004D56D5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6E2B21">
              <w:rPr>
                <w:b/>
                <w:sz w:val="24"/>
              </w:rPr>
              <w:t>Marsh-</w:t>
            </w:r>
            <w:proofErr w:type="spellStart"/>
            <w:r w:rsidRPr="006E2B21">
              <w:rPr>
                <w:b/>
                <w:sz w:val="24"/>
              </w:rPr>
              <w:t>Oberhuber</w:t>
            </w:r>
            <w:proofErr w:type="spellEnd"/>
            <w:r w:rsidRPr="006E2B21">
              <w:rPr>
                <w:b/>
                <w:spacing w:val="-5"/>
                <w:sz w:val="24"/>
              </w:rPr>
              <w:t xml:space="preserve"> typ</w:t>
            </w:r>
          </w:p>
        </w:tc>
        <w:tc>
          <w:tcPr>
            <w:tcW w:w="2088" w:type="dxa"/>
          </w:tcPr>
          <w:p w14:paraId="3F4084E7" w14:textId="77777777" w:rsidR="008224E2" w:rsidRPr="006E2B21" w:rsidRDefault="004D56D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 w:rsidRPr="006E2B21">
              <w:rPr>
                <w:b/>
                <w:spacing w:val="-2"/>
                <w:sz w:val="24"/>
              </w:rPr>
              <w:t>IEL/100</w:t>
            </w:r>
          </w:p>
          <w:p w14:paraId="293761DE" w14:textId="77777777" w:rsidR="008224E2" w:rsidRPr="006E2B21" w:rsidRDefault="004D56D5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 w:rsidRPr="006E2B21">
              <w:rPr>
                <w:b/>
                <w:spacing w:val="-2"/>
                <w:sz w:val="24"/>
              </w:rPr>
              <w:t>epitelceller</w:t>
            </w:r>
          </w:p>
        </w:tc>
        <w:tc>
          <w:tcPr>
            <w:tcW w:w="2304" w:type="dxa"/>
          </w:tcPr>
          <w:p w14:paraId="4CB25438" w14:textId="77777777" w:rsidR="008224E2" w:rsidRPr="006E2B21" w:rsidRDefault="004D56D5">
            <w:pPr>
              <w:pStyle w:val="TableParagraph"/>
              <w:spacing w:line="273" w:lineRule="exact"/>
              <w:ind w:left="64" w:right="430"/>
              <w:jc w:val="center"/>
              <w:rPr>
                <w:b/>
                <w:sz w:val="24"/>
              </w:rPr>
            </w:pPr>
            <w:proofErr w:type="spellStart"/>
            <w:r w:rsidRPr="006E2B21">
              <w:rPr>
                <w:b/>
                <w:spacing w:val="-2"/>
                <w:sz w:val="24"/>
              </w:rPr>
              <w:t>Krypthyperplasi</w:t>
            </w:r>
            <w:proofErr w:type="spellEnd"/>
          </w:p>
        </w:tc>
        <w:tc>
          <w:tcPr>
            <w:tcW w:w="2302" w:type="dxa"/>
          </w:tcPr>
          <w:p w14:paraId="7055C8A0" w14:textId="77777777" w:rsidR="008224E2" w:rsidRPr="006E2B21" w:rsidRDefault="004D56D5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proofErr w:type="spellStart"/>
            <w:r w:rsidRPr="006E2B21">
              <w:rPr>
                <w:b/>
                <w:spacing w:val="-2"/>
                <w:sz w:val="24"/>
              </w:rPr>
              <w:t>Villusatrofi</w:t>
            </w:r>
            <w:proofErr w:type="spellEnd"/>
          </w:p>
        </w:tc>
      </w:tr>
      <w:tr w:rsidR="008224E2" w:rsidRPr="006E2B21" w14:paraId="015CBC1F" w14:textId="77777777">
        <w:trPr>
          <w:trHeight w:val="275"/>
        </w:trPr>
        <w:tc>
          <w:tcPr>
            <w:tcW w:w="2518" w:type="dxa"/>
          </w:tcPr>
          <w:p w14:paraId="313F4960" w14:textId="77777777" w:rsidR="008224E2" w:rsidRPr="006E2B21" w:rsidRDefault="004D56D5">
            <w:pPr>
              <w:pStyle w:val="TableParagraph"/>
              <w:rPr>
                <w:sz w:val="24"/>
              </w:rPr>
            </w:pPr>
            <w:r w:rsidRPr="006E2B21">
              <w:rPr>
                <w:sz w:val="24"/>
              </w:rPr>
              <w:t>Typ</w:t>
            </w:r>
            <w:r w:rsidRPr="006E2B21">
              <w:rPr>
                <w:spacing w:val="-2"/>
                <w:sz w:val="24"/>
              </w:rPr>
              <w:t xml:space="preserve"> </w:t>
            </w:r>
            <w:r w:rsidRPr="006E2B21">
              <w:rPr>
                <w:sz w:val="24"/>
              </w:rPr>
              <w:t>0</w:t>
            </w:r>
            <w:r w:rsidRPr="006E2B21">
              <w:rPr>
                <w:spacing w:val="-1"/>
                <w:sz w:val="24"/>
              </w:rPr>
              <w:t xml:space="preserve"> </w:t>
            </w:r>
            <w:r w:rsidRPr="006E2B21">
              <w:rPr>
                <w:sz w:val="24"/>
              </w:rPr>
              <w:t>–</w:t>
            </w:r>
            <w:r w:rsidRPr="006E2B21">
              <w:rPr>
                <w:spacing w:val="-1"/>
                <w:sz w:val="24"/>
              </w:rPr>
              <w:t xml:space="preserve"> </w:t>
            </w:r>
            <w:r w:rsidRPr="006E2B21">
              <w:rPr>
                <w:spacing w:val="-2"/>
                <w:sz w:val="24"/>
              </w:rPr>
              <w:t>normal</w:t>
            </w:r>
          </w:p>
        </w:tc>
        <w:tc>
          <w:tcPr>
            <w:tcW w:w="2088" w:type="dxa"/>
          </w:tcPr>
          <w:p w14:paraId="63EEAFF4" w14:textId="77777777" w:rsidR="008224E2" w:rsidRPr="006E2B21" w:rsidRDefault="004D56D5">
            <w:pPr>
              <w:pStyle w:val="TableParagraph"/>
              <w:ind w:left="830"/>
              <w:rPr>
                <w:sz w:val="24"/>
              </w:rPr>
            </w:pPr>
            <w:r w:rsidRPr="006E2B21">
              <w:rPr>
                <w:spacing w:val="-10"/>
                <w:sz w:val="24"/>
              </w:rPr>
              <w:t>-</w:t>
            </w:r>
          </w:p>
        </w:tc>
        <w:tc>
          <w:tcPr>
            <w:tcW w:w="2304" w:type="dxa"/>
          </w:tcPr>
          <w:p w14:paraId="56E119CD" w14:textId="77777777" w:rsidR="008224E2" w:rsidRPr="006E2B21" w:rsidRDefault="004D56D5">
            <w:pPr>
              <w:pStyle w:val="TableParagraph"/>
              <w:ind w:left="0" w:right="430"/>
              <w:jc w:val="center"/>
              <w:rPr>
                <w:sz w:val="24"/>
              </w:rPr>
            </w:pPr>
            <w:r w:rsidRPr="006E2B21">
              <w:rPr>
                <w:spacing w:val="-10"/>
                <w:sz w:val="24"/>
              </w:rPr>
              <w:t>-</w:t>
            </w:r>
          </w:p>
        </w:tc>
        <w:tc>
          <w:tcPr>
            <w:tcW w:w="2302" w:type="dxa"/>
          </w:tcPr>
          <w:p w14:paraId="14A7B879" w14:textId="77777777" w:rsidR="008224E2" w:rsidRPr="006E2B21" w:rsidRDefault="004D56D5">
            <w:pPr>
              <w:pStyle w:val="TableParagraph"/>
              <w:ind w:left="0" w:right="432"/>
              <w:jc w:val="center"/>
              <w:rPr>
                <w:sz w:val="24"/>
              </w:rPr>
            </w:pPr>
            <w:r w:rsidRPr="006E2B21">
              <w:rPr>
                <w:spacing w:val="-10"/>
                <w:sz w:val="24"/>
              </w:rPr>
              <w:t>-</w:t>
            </w:r>
          </w:p>
        </w:tc>
      </w:tr>
      <w:tr w:rsidR="008224E2" w:rsidRPr="006E2B21" w14:paraId="5DF43561" w14:textId="77777777">
        <w:trPr>
          <w:trHeight w:val="554"/>
        </w:trPr>
        <w:tc>
          <w:tcPr>
            <w:tcW w:w="2518" w:type="dxa"/>
          </w:tcPr>
          <w:p w14:paraId="5DA9B3A6" w14:textId="77777777" w:rsidR="008224E2" w:rsidRPr="006E2B21" w:rsidRDefault="004D56D5">
            <w:pPr>
              <w:pStyle w:val="TableParagraph"/>
              <w:spacing w:line="270" w:lineRule="exact"/>
              <w:rPr>
                <w:sz w:val="24"/>
              </w:rPr>
            </w:pPr>
            <w:r w:rsidRPr="006E2B21">
              <w:rPr>
                <w:sz w:val="24"/>
              </w:rPr>
              <w:t>Typ</w:t>
            </w:r>
            <w:r w:rsidRPr="006E2B21">
              <w:rPr>
                <w:spacing w:val="-2"/>
                <w:sz w:val="24"/>
              </w:rPr>
              <w:t xml:space="preserve"> </w:t>
            </w:r>
            <w:r w:rsidRPr="006E2B21">
              <w:rPr>
                <w:sz w:val="24"/>
              </w:rPr>
              <w:t>1</w:t>
            </w:r>
            <w:r w:rsidRPr="006E2B21">
              <w:rPr>
                <w:spacing w:val="-1"/>
                <w:sz w:val="24"/>
              </w:rPr>
              <w:t xml:space="preserve"> </w:t>
            </w:r>
            <w:r w:rsidRPr="006E2B21">
              <w:rPr>
                <w:sz w:val="24"/>
              </w:rPr>
              <w:t>–</w:t>
            </w:r>
            <w:r w:rsidRPr="006E2B21">
              <w:rPr>
                <w:spacing w:val="-1"/>
                <w:sz w:val="24"/>
              </w:rPr>
              <w:t xml:space="preserve"> </w:t>
            </w:r>
            <w:proofErr w:type="spellStart"/>
            <w:r w:rsidRPr="006E2B21">
              <w:rPr>
                <w:spacing w:val="-2"/>
                <w:sz w:val="24"/>
              </w:rPr>
              <w:t>infiltrativ</w:t>
            </w:r>
            <w:proofErr w:type="spellEnd"/>
          </w:p>
          <w:p w14:paraId="525DBE99" w14:textId="77777777" w:rsidR="008224E2" w:rsidRPr="006E2B21" w:rsidRDefault="004D56D5">
            <w:pPr>
              <w:pStyle w:val="TableParagraph"/>
              <w:spacing w:line="264" w:lineRule="exact"/>
              <w:rPr>
                <w:sz w:val="24"/>
              </w:rPr>
            </w:pPr>
            <w:r w:rsidRPr="006E2B21">
              <w:rPr>
                <w:spacing w:val="-2"/>
                <w:sz w:val="24"/>
              </w:rPr>
              <w:t>lesion</w:t>
            </w:r>
          </w:p>
        </w:tc>
        <w:tc>
          <w:tcPr>
            <w:tcW w:w="2088" w:type="dxa"/>
          </w:tcPr>
          <w:p w14:paraId="7165C9F9" w14:textId="77777777" w:rsidR="008224E2" w:rsidRPr="006E2B21" w:rsidRDefault="004D56D5">
            <w:pPr>
              <w:pStyle w:val="TableParagraph"/>
              <w:spacing w:line="270" w:lineRule="exact"/>
              <w:ind w:left="710"/>
              <w:rPr>
                <w:sz w:val="24"/>
              </w:rPr>
            </w:pPr>
            <w:r w:rsidRPr="006E2B21">
              <w:rPr>
                <w:spacing w:val="-5"/>
                <w:sz w:val="24"/>
              </w:rPr>
              <w:t>≥25</w:t>
            </w:r>
          </w:p>
        </w:tc>
        <w:tc>
          <w:tcPr>
            <w:tcW w:w="2304" w:type="dxa"/>
          </w:tcPr>
          <w:p w14:paraId="69023FDA" w14:textId="77777777" w:rsidR="008224E2" w:rsidRPr="006E2B21" w:rsidRDefault="004D56D5">
            <w:pPr>
              <w:pStyle w:val="TableParagraph"/>
              <w:spacing w:line="270" w:lineRule="exact"/>
              <w:ind w:left="0" w:right="430"/>
              <w:jc w:val="center"/>
              <w:rPr>
                <w:sz w:val="24"/>
              </w:rPr>
            </w:pPr>
            <w:r w:rsidRPr="006E2B21">
              <w:rPr>
                <w:spacing w:val="-10"/>
                <w:sz w:val="24"/>
              </w:rPr>
              <w:t>-</w:t>
            </w:r>
          </w:p>
        </w:tc>
        <w:tc>
          <w:tcPr>
            <w:tcW w:w="2302" w:type="dxa"/>
          </w:tcPr>
          <w:p w14:paraId="16588BB4" w14:textId="77777777" w:rsidR="008224E2" w:rsidRPr="006E2B21" w:rsidRDefault="004D56D5">
            <w:pPr>
              <w:pStyle w:val="TableParagraph"/>
              <w:spacing w:line="270" w:lineRule="exact"/>
              <w:ind w:left="0" w:right="432"/>
              <w:jc w:val="center"/>
              <w:rPr>
                <w:sz w:val="24"/>
              </w:rPr>
            </w:pPr>
            <w:r w:rsidRPr="006E2B21">
              <w:rPr>
                <w:spacing w:val="-10"/>
                <w:sz w:val="24"/>
              </w:rPr>
              <w:t>-</w:t>
            </w:r>
          </w:p>
        </w:tc>
      </w:tr>
      <w:tr w:rsidR="008224E2" w:rsidRPr="006E2B21" w14:paraId="7DF1048A" w14:textId="77777777">
        <w:trPr>
          <w:trHeight w:val="552"/>
        </w:trPr>
        <w:tc>
          <w:tcPr>
            <w:tcW w:w="2518" w:type="dxa"/>
          </w:tcPr>
          <w:p w14:paraId="7CB0C4E4" w14:textId="77777777" w:rsidR="008224E2" w:rsidRPr="006E2B21" w:rsidRDefault="004D56D5">
            <w:pPr>
              <w:pStyle w:val="TableParagraph"/>
              <w:spacing w:line="268" w:lineRule="exact"/>
              <w:rPr>
                <w:sz w:val="24"/>
              </w:rPr>
            </w:pPr>
            <w:r w:rsidRPr="006E2B21">
              <w:rPr>
                <w:sz w:val="24"/>
              </w:rPr>
              <w:t>Typ</w:t>
            </w:r>
            <w:r w:rsidRPr="006E2B21">
              <w:rPr>
                <w:spacing w:val="-2"/>
                <w:sz w:val="24"/>
              </w:rPr>
              <w:t xml:space="preserve"> </w:t>
            </w:r>
            <w:r w:rsidRPr="006E2B21">
              <w:rPr>
                <w:sz w:val="24"/>
              </w:rPr>
              <w:t>2</w:t>
            </w:r>
            <w:r w:rsidRPr="006E2B21">
              <w:rPr>
                <w:spacing w:val="-1"/>
                <w:sz w:val="24"/>
              </w:rPr>
              <w:t xml:space="preserve"> </w:t>
            </w:r>
            <w:r w:rsidRPr="006E2B21">
              <w:rPr>
                <w:sz w:val="24"/>
              </w:rPr>
              <w:t>–</w:t>
            </w:r>
            <w:r w:rsidRPr="006E2B21">
              <w:rPr>
                <w:spacing w:val="-1"/>
                <w:sz w:val="24"/>
              </w:rPr>
              <w:t xml:space="preserve"> </w:t>
            </w:r>
            <w:r w:rsidRPr="006E2B21">
              <w:rPr>
                <w:spacing w:val="-2"/>
                <w:sz w:val="24"/>
              </w:rPr>
              <w:t>hyperplastisk</w:t>
            </w:r>
          </w:p>
          <w:p w14:paraId="247E6C4B" w14:textId="77777777" w:rsidR="008224E2" w:rsidRPr="006E2B21" w:rsidRDefault="004D56D5">
            <w:pPr>
              <w:pStyle w:val="TableParagraph"/>
              <w:spacing w:line="264" w:lineRule="exact"/>
              <w:rPr>
                <w:sz w:val="24"/>
              </w:rPr>
            </w:pPr>
            <w:r w:rsidRPr="006E2B21">
              <w:rPr>
                <w:spacing w:val="-2"/>
                <w:sz w:val="24"/>
              </w:rPr>
              <w:t>lesion</w:t>
            </w:r>
          </w:p>
        </w:tc>
        <w:tc>
          <w:tcPr>
            <w:tcW w:w="2088" w:type="dxa"/>
          </w:tcPr>
          <w:p w14:paraId="210D50B1" w14:textId="77777777" w:rsidR="008224E2" w:rsidRPr="006E2B21" w:rsidRDefault="004D56D5">
            <w:pPr>
              <w:pStyle w:val="TableParagraph"/>
              <w:spacing w:line="268" w:lineRule="exact"/>
              <w:ind w:left="710"/>
              <w:rPr>
                <w:sz w:val="24"/>
              </w:rPr>
            </w:pPr>
            <w:r w:rsidRPr="006E2B21">
              <w:rPr>
                <w:spacing w:val="-5"/>
                <w:sz w:val="24"/>
              </w:rPr>
              <w:t>≥25</w:t>
            </w:r>
          </w:p>
        </w:tc>
        <w:tc>
          <w:tcPr>
            <w:tcW w:w="2304" w:type="dxa"/>
          </w:tcPr>
          <w:p w14:paraId="16DD48CE" w14:textId="77777777" w:rsidR="008224E2" w:rsidRPr="006E2B21" w:rsidRDefault="004D56D5">
            <w:pPr>
              <w:pStyle w:val="TableParagraph"/>
              <w:spacing w:line="268" w:lineRule="exact"/>
              <w:ind w:left="55" w:right="430"/>
              <w:jc w:val="center"/>
              <w:rPr>
                <w:sz w:val="24"/>
              </w:rPr>
            </w:pPr>
            <w:r w:rsidRPr="006E2B21">
              <w:rPr>
                <w:spacing w:val="-10"/>
                <w:sz w:val="24"/>
              </w:rPr>
              <w:t>+</w:t>
            </w:r>
          </w:p>
        </w:tc>
        <w:tc>
          <w:tcPr>
            <w:tcW w:w="2302" w:type="dxa"/>
          </w:tcPr>
          <w:p w14:paraId="423ECAA5" w14:textId="77777777" w:rsidR="008224E2" w:rsidRPr="006E2B21" w:rsidRDefault="004D56D5">
            <w:pPr>
              <w:pStyle w:val="TableParagraph"/>
              <w:spacing w:line="268" w:lineRule="exact"/>
              <w:ind w:left="0" w:right="432"/>
              <w:jc w:val="center"/>
              <w:rPr>
                <w:sz w:val="24"/>
              </w:rPr>
            </w:pPr>
            <w:r w:rsidRPr="006E2B21">
              <w:rPr>
                <w:spacing w:val="-10"/>
                <w:sz w:val="24"/>
              </w:rPr>
              <w:t>-</w:t>
            </w:r>
          </w:p>
        </w:tc>
      </w:tr>
      <w:tr w:rsidR="008224E2" w:rsidRPr="006E2B21" w14:paraId="0E8E3E94" w14:textId="77777777">
        <w:trPr>
          <w:trHeight w:val="551"/>
        </w:trPr>
        <w:tc>
          <w:tcPr>
            <w:tcW w:w="2518" w:type="dxa"/>
          </w:tcPr>
          <w:p w14:paraId="224811DA" w14:textId="77777777" w:rsidR="008224E2" w:rsidRPr="006E2B21" w:rsidRDefault="004D56D5">
            <w:pPr>
              <w:pStyle w:val="TableParagraph"/>
              <w:spacing w:line="268" w:lineRule="exact"/>
              <w:rPr>
                <w:sz w:val="24"/>
              </w:rPr>
            </w:pPr>
            <w:r w:rsidRPr="006E2B21">
              <w:rPr>
                <w:sz w:val="24"/>
              </w:rPr>
              <w:t>Typ</w:t>
            </w:r>
            <w:r w:rsidRPr="006E2B21">
              <w:rPr>
                <w:spacing w:val="-2"/>
                <w:sz w:val="24"/>
              </w:rPr>
              <w:t xml:space="preserve"> </w:t>
            </w:r>
            <w:r w:rsidRPr="006E2B21">
              <w:rPr>
                <w:sz w:val="24"/>
              </w:rPr>
              <w:t>3a</w:t>
            </w:r>
            <w:r w:rsidRPr="006E2B21">
              <w:rPr>
                <w:spacing w:val="-2"/>
                <w:sz w:val="24"/>
              </w:rPr>
              <w:t xml:space="preserve"> </w:t>
            </w:r>
            <w:r w:rsidRPr="006E2B21">
              <w:rPr>
                <w:sz w:val="24"/>
              </w:rPr>
              <w:t>–</w:t>
            </w:r>
            <w:r w:rsidRPr="006E2B21">
              <w:rPr>
                <w:spacing w:val="1"/>
                <w:sz w:val="24"/>
              </w:rPr>
              <w:t xml:space="preserve"> </w:t>
            </w:r>
            <w:r w:rsidRPr="006E2B21">
              <w:rPr>
                <w:spacing w:val="-2"/>
                <w:sz w:val="24"/>
              </w:rPr>
              <w:t>destruktiv</w:t>
            </w:r>
          </w:p>
          <w:p w14:paraId="41E1AB71" w14:textId="77777777" w:rsidR="008224E2" w:rsidRPr="006E2B21" w:rsidRDefault="004D56D5">
            <w:pPr>
              <w:pStyle w:val="TableParagraph"/>
              <w:spacing w:line="264" w:lineRule="exact"/>
              <w:rPr>
                <w:sz w:val="24"/>
              </w:rPr>
            </w:pPr>
            <w:r w:rsidRPr="006E2B21">
              <w:rPr>
                <w:spacing w:val="-2"/>
                <w:sz w:val="24"/>
              </w:rPr>
              <w:t>lesion</w:t>
            </w:r>
          </w:p>
        </w:tc>
        <w:tc>
          <w:tcPr>
            <w:tcW w:w="2088" w:type="dxa"/>
          </w:tcPr>
          <w:p w14:paraId="097AE053" w14:textId="77777777" w:rsidR="008224E2" w:rsidRPr="006E2B21" w:rsidRDefault="004D56D5">
            <w:pPr>
              <w:pStyle w:val="TableParagraph"/>
              <w:spacing w:line="268" w:lineRule="exact"/>
              <w:ind w:left="710"/>
              <w:rPr>
                <w:sz w:val="24"/>
              </w:rPr>
            </w:pPr>
            <w:r w:rsidRPr="006E2B21">
              <w:rPr>
                <w:spacing w:val="-5"/>
                <w:sz w:val="24"/>
              </w:rPr>
              <w:t>≥25</w:t>
            </w:r>
          </w:p>
        </w:tc>
        <w:tc>
          <w:tcPr>
            <w:tcW w:w="2304" w:type="dxa"/>
          </w:tcPr>
          <w:p w14:paraId="49FC9490" w14:textId="77777777" w:rsidR="008224E2" w:rsidRPr="006E2B21" w:rsidRDefault="004D56D5">
            <w:pPr>
              <w:pStyle w:val="TableParagraph"/>
              <w:spacing w:line="268" w:lineRule="exact"/>
              <w:ind w:left="55" w:right="430"/>
              <w:jc w:val="center"/>
              <w:rPr>
                <w:sz w:val="24"/>
              </w:rPr>
            </w:pPr>
            <w:r w:rsidRPr="006E2B21">
              <w:rPr>
                <w:spacing w:val="-10"/>
                <w:sz w:val="24"/>
              </w:rPr>
              <w:t>+</w:t>
            </w:r>
          </w:p>
        </w:tc>
        <w:tc>
          <w:tcPr>
            <w:tcW w:w="2302" w:type="dxa"/>
          </w:tcPr>
          <w:p w14:paraId="79DC2BEE" w14:textId="77777777" w:rsidR="008224E2" w:rsidRPr="006E2B21" w:rsidRDefault="004D56D5">
            <w:pPr>
              <w:pStyle w:val="TableParagraph"/>
              <w:spacing w:line="268" w:lineRule="exact"/>
              <w:ind w:left="588"/>
              <w:rPr>
                <w:sz w:val="24"/>
              </w:rPr>
            </w:pPr>
            <w:r w:rsidRPr="006E2B21">
              <w:rPr>
                <w:spacing w:val="-2"/>
                <w:sz w:val="24"/>
              </w:rPr>
              <w:t>Partiell</w:t>
            </w:r>
          </w:p>
        </w:tc>
      </w:tr>
      <w:tr w:rsidR="008224E2" w:rsidRPr="006E2B21" w14:paraId="4FBF6233" w14:textId="77777777">
        <w:trPr>
          <w:trHeight w:val="551"/>
        </w:trPr>
        <w:tc>
          <w:tcPr>
            <w:tcW w:w="2518" w:type="dxa"/>
          </w:tcPr>
          <w:p w14:paraId="020363A6" w14:textId="77777777" w:rsidR="008224E2" w:rsidRPr="006E2B21" w:rsidRDefault="004D56D5">
            <w:pPr>
              <w:pStyle w:val="TableParagraph"/>
              <w:spacing w:line="268" w:lineRule="exact"/>
              <w:rPr>
                <w:sz w:val="24"/>
              </w:rPr>
            </w:pPr>
            <w:r w:rsidRPr="006E2B21">
              <w:rPr>
                <w:sz w:val="24"/>
              </w:rPr>
              <w:t>Typ</w:t>
            </w:r>
            <w:r w:rsidRPr="006E2B21">
              <w:rPr>
                <w:spacing w:val="-4"/>
                <w:sz w:val="24"/>
              </w:rPr>
              <w:t xml:space="preserve"> </w:t>
            </w:r>
            <w:r w:rsidRPr="006E2B21">
              <w:rPr>
                <w:sz w:val="24"/>
              </w:rPr>
              <w:t>3b</w:t>
            </w:r>
            <w:r w:rsidRPr="006E2B21">
              <w:rPr>
                <w:spacing w:val="-1"/>
                <w:sz w:val="24"/>
              </w:rPr>
              <w:t xml:space="preserve"> </w:t>
            </w:r>
            <w:r w:rsidRPr="006E2B21">
              <w:rPr>
                <w:sz w:val="24"/>
              </w:rPr>
              <w:t>–</w:t>
            </w:r>
            <w:r w:rsidRPr="006E2B21">
              <w:rPr>
                <w:spacing w:val="-1"/>
                <w:sz w:val="24"/>
              </w:rPr>
              <w:t xml:space="preserve"> </w:t>
            </w:r>
            <w:r w:rsidRPr="006E2B21">
              <w:rPr>
                <w:spacing w:val="-2"/>
                <w:sz w:val="24"/>
              </w:rPr>
              <w:t>destruktiv</w:t>
            </w:r>
          </w:p>
          <w:p w14:paraId="57128D67" w14:textId="77777777" w:rsidR="008224E2" w:rsidRPr="006E2B21" w:rsidRDefault="004D56D5">
            <w:pPr>
              <w:pStyle w:val="TableParagraph"/>
              <w:spacing w:line="264" w:lineRule="exact"/>
              <w:rPr>
                <w:sz w:val="24"/>
              </w:rPr>
            </w:pPr>
            <w:r w:rsidRPr="006E2B21">
              <w:rPr>
                <w:spacing w:val="-2"/>
                <w:sz w:val="24"/>
              </w:rPr>
              <w:t>lesion</w:t>
            </w:r>
          </w:p>
        </w:tc>
        <w:tc>
          <w:tcPr>
            <w:tcW w:w="2088" w:type="dxa"/>
          </w:tcPr>
          <w:p w14:paraId="7DC787CD" w14:textId="77777777" w:rsidR="008224E2" w:rsidRPr="006E2B21" w:rsidRDefault="004D56D5">
            <w:pPr>
              <w:pStyle w:val="TableParagraph"/>
              <w:spacing w:line="268" w:lineRule="exact"/>
              <w:ind w:left="710"/>
              <w:rPr>
                <w:sz w:val="24"/>
              </w:rPr>
            </w:pPr>
            <w:r w:rsidRPr="006E2B21">
              <w:rPr>
                <w:spacing w:val="-5"/>
                <w:sz w:val="24"/>
              </w:rPr>
              <w:t>≥25</w:t>
            </w:r>
          </w:p>
        </w:tc>
        <w:tc>
          <w:tcPr>
            <w:tcW w:w="2304" w:type="dxa"/>
          </w:tcPr>
          <w:p w14:paraId="6AB1BD14" w14:textId="77777777" w:rsidR="008224E2" w:rsidRPr="006E2B21" w:rsidRDefault="004D56D5">
            <w:pPr>
              <w:pStyle w:val="TableParagraph"/>
              <w:spacing w:line="268" w:lineRule="exact"/>
              <w:ind w:left="55" w:right="430"/>
              <w:jc w:val="center"/>
              <w:rPr>
                <w:sz w:val="24"/>
              </w:rPr>
            </w:pPr>
            <w:r w:rsidRPr="006E2B21">
              <w:rPr>
                <w:spacing w:val="-10"/>
                <w:sz w:val="24"/>
              </w:rPr>
              <w:t>+</w:t>
            </w:r>
          </w:p>
        </w:tc>
        <w:tc>
          <w:tcPr>
            <w:tcW w:w="2302" w:type="dxa"/>
          </w:tcPr>
          <w:p w14:paraId="3FAFA0FA" w14:textId="77777777" w:rsidR="008224E2" w:rsidRPr="006E2B21" w:rsidRDefault="004D56D5">
            <w:pPr>
              <w:pStyle w:val="TableParagraph"/>
              <w:spacing w:line="268" w:lineRule="exact"/>
              <w:ind w:left="588"/>
              <w:rPr>
                <w:sz w:val="24"/>
              </w:rPr>
            </w:pPr>
            <w:r w:rsidRPr="006E2B21">
              <w:rPr>
                <w:spacing w:val="-2"/>
                <w:sz w:val="24"/>
              </w:rPr>
              <w:t>Subtotal</w:t>
            </w:r>
          </w:p>
        </w:tc>
      </w:tr>
      <w:tr w:rsidR="008224E2" w:rsidRPr="006E2B21" w14:paraId="6BEE4726" w14:textId="77777777">
        <w:trPr>
          <w:trHeight w:val="551"/>
        </w:trPr>
        <w:tc>
          <w:tcPr>
            <w:tcW w:w="2518" w:type="dxa"/>
          </w:tcPr>
          <w:p w14:paraId="7C270E06" w14:textId="77777777" w:rsidR="008224E2" w:rsidRPr="006E2B21" w:rsidRDefault="004D56D5">
            <w:pPr>
              <w:pStyle w:val="TableParagraph"/>
              <w:spacing w:line="268" w:lineRule="exact"/>
              <w:rPr>
                <w:sz w:val="24"/>
              </w:rPr>
            </w:pPr>
            <w:r w:rsidRPr="006E2B21">
              <w:rPr>
                <w:sz w:val="24"/>
              </w:rPr>
              <w:t>Typ</w:t>
            </w:r>
            <w:r w:rsidRPr="006E2B21">
              <w:rPr>
                <w:spacing w:val="-2"/>
                <w:sz w:val="24"/>
              </w:rPr>
              <w:t xml:space="preserve"> </w:t>
            </w:r>
            <w:r w:rsidRPr="006E2B21">
              <w:rPr>
                <w:sz w:val="24"/>
              </w:rPr>
              <w:t>3c</w:t>
            </w:r>
            <w:r w:rsidRPr="006E2B21">
              <w:rPr>
                <w:spacing w:val="-2"/>
                <w:sz w:val="24"/>
              </w:rPr>
              <w:t xml:space="preserve"> </w:t>
            </w:r>
            <w:r w:rsidRPr="006E2B21">
              <w:rPr>
                <w:sz w:val="24"/>
              </w:rPr>
              <w:t>–</w:t>
            </w:r>
            <w:r w:rsidRPr="006E2B21">
              <w:rPr>
                <w:spacing w:val="1"/>
                <w:sz w:val="24"/>
              </w:rPr>
              <w:t xml:space="preserve"> </w:t>
            </w:r>
            <w:r w:rsidRPr="006E2B21">
              <w:rPr>
                <w:spacing w:val="-2"/>
                <w:sz w:val="24"/>
              </w:rPr>
              <w:t>destruktiv</w:t>
            </w:r>
          </w:p>
          <w:p w14:paraId="0151F1AC" w14:textId="77777777" w:rsidR="008224E2" w:rsidRPr="006E2B21" w:rsidRDefault="004D56D5">
            <w:pPr>
              <w:pStyle w:val="TableParagraph"/>
              <w:spacing w:line="264" w:lineRule="exact"/>
              <w:rPr>
                <w:sz w:val="24"/>
              </w:rPr>
            </w:pPr>
            <w:r w:rsidRPr="006E2B21">
              <w:rPr>
                <w:spacing w:val="-2"/>
                <w:sz w:val="24"/>
              </w:rPr>
              <w:t>lesion</w:t>
            </w:r>
          </w:p>
        </w:tc>
        <w:tc>
          <w:tcPr>
            <w:tcW w:w="2088" w:type="dxa"/>
          </w:tcPr>
          <w:p w14:paraId="3FB0FFC4" w14:textId="77777777" w:rsidR="008224E2" w:rsidRPr="006E2B21" w:rsidRDefault="004D56D5">
            <w:pPr>
              <w:pStyle w:val="TableParagraph"/>
              <w:spacing w:line="268" w:lineRule="exact"/>
              <w:ind w:left="710"/>
              <w:rPr>
                <w:sz w:val="24"/>
              </w:rPr>
            </w:pPr>
            <w:r w:rsidRPr="006E2B21">
              <w:rPr>
                <w:spacing w:val="-5"/>
                <w:sz w:val="24"/>
              </w:rPr>
              <w:t>≥25</w:t>
            </w:r>
          </w:p>
        </w:tc>
        <w:tc>
          <w:tcPr>
            <w:tcW w:w="2304" w:type="dxa"/>
          </w:tcPr>
          <w:p w14:paraId="0450E976" w14:textId="77777777" w:rsidR="008224E2" w:rsidRPr="006E2B21" w:rsidRDefault="004D56D5">
            <w:pPr>
              <w:pStyle w:val="TableParagraph"/>
              <w:spacing w:line="268" w:lineRule="exact"/>
              <w:ind w:left="55" w:right="430"/>
              <w:jc w:val="center"/>
              <w:rPr>
                <w:sz w:val="24"/>
              </w:rPr>
            </w:pPr>
            <w:r w:rsidRPr="006E2B21">
              <w:rPr>
                <w:spacing w:val="-10"/>
                <w:sz w:val="24"/>
              </w:rPr>
              <w:t>+</w:t>
            </w:r>
          </w:p>
        </w:tc>
        <w:tc>
          <w:tcPr>
            <w:tcW w:w="2302" w:type="dxa"/>
          </w:tcPr>
          <w:p w14:paraId="2F18F7FC" w14:textId="77777777" w:rsidR="008224E2" w:rsidRPr="006E2B21" w:rsidRDefault="004D56D5">
            <w:pPr>
              <w:pStyle w:val="TableParagraph"/>
              <w:spacing w:line="268" w:lineRule="exact"/>
              <w:ind w:left="708"/>
              <w:rPr>
                <w:sz w:val="24"/>
              </w:rPr>
            </w:pPr>
            <w:r w:rsidRPr="006E2B21">
              <w:rPr>
                <w:spacing w:val="-2"/>
                <w:sz w:val="24"/>
              </w:rPr>
              <w:t>Total</w:t>
            </w:r>
          </w:p>
        </w:tc>
      </w:tr>
    </w:tbl>
    <w:p w14:paraId="2F2C7D62" w14:textId="77777777" w:rsidR="008224E2" w:rsidRPr="006E2B21" w:rsidRDefault="008224E2">
      <w:pPr>
        <w:pStyle w:val="Brdtext"/>
      </w:pPr>
    </w:p>
    <w:p w14:paraId="58D2E6C0" w14:textId="77777777" w:rsidR="008224E2" w:rsidRPr="006E2B21" w:rsidRDefault="008224E2">
      <w:pPr>
        <w:pStyle w:val="Brdtext"/>
      </w:pPr>
    </w:p>
    <w:p w14:paraId="2DEB3EE6" w14:textId="77777777" w:rsidR="008224E2" w:rsidRPr="006E2B21" w:rsidRDefault="008224E2">
      <w:pPr>
        <w:pStyle w:val="Brdtext"/>
        <w:spacing w:before="203"/>
      </w:pPr>
    </w:p>
    <w:p w14:paraId="34D8CDA7" w14:textId="77777777" w:rsidR="008224E2" w:rsidRPr="006E2B21" w:rsidRDefault="004D56D5">
      <w:pPr>
        <w:ind w:left="216"/>
        <w:rPr>
          <w:sz w:val="24"/>
        </w:rPr>
      </w:pPr>
      <w:r w:rsidRPr="006E2B21">
        <w:rPr>
          <w:b/>
          <w:sz w:val="24"/>
        </w:rPr>
        <w:t>Tabell</w:t>
      </w:r>
      <w:r w:rsidRPr="006E2B21">
        <w:rPr>
          <w:b/>
          <w:spacing w:val="-3"/>
          <w:sz w:val="24"/>
        </w:rPr>
        <w:t xml:space="preserve"> </w:t>
      </w:r>
      <w:r w:rsidRPr="006E2B21">
        <w:rPr>
          <w:b/>
          <w:sz w:val="24"/>
        </w:rPr>
        <w:t>2:</w:t>
      </w:r>
      <w:r w:rsidRPr="006E2B21">
        <w:rPr>
          <w:b/>
          <w:spacing w:val="-3"/>
          <w:sz w:val="24"/>
        </w:rPr>
        <w:t xml:space="preserve"> </w:t>
      </w:r>
      <w:proofErr w:type="spellStart"/>
      <w:r w:rsidRPr="006E2B21">
        <w:rPr>
          <w:sz w:val="24"/>
        </w:rPr>
        <w:t>Corrazza-Villanacci</w:t>
      </w:r>
      <w:proofErr w:type="spellEnd"/>
      <w:r w:rsidRPr="006E2B21">
        <w:rPr>
          <w:spacing w:val="-2"/>
          <w:sz w:val="24"/>
        </w:rPr>
        <w:t xml:space="preserve"> klassifikation</w:t>
      </w:r>
    </w:p>
    <w:p w14:paraId="7C56602C" w14:textId="77777777" w:rsidR="008224E2" w:rsidRPr="006E2B21" w:rsidRDefault="008224E2">
      <w:pPr>
        <w:pStyle w:val="Brdtext"/>
        <w:spacing w:before="19"/>
        <w:rPr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7"/>
        <w:gridCol w:w="2822"/>
      </w:tblGrid>
      <w:tr w:rsidR="008224E2" w:rsidRPr="006E2B21" w14:paraId="3D7B4D0E" w14:textId="77777777">
        <w:trPr>
          <w:trHeight w:val="275"/>
        </w:trPr>
        <w:tc>
          <w:tcPr>
            <w:tcW w:w="3377" w:type="dxa"/>
          </w:tcPr>
          <w:p w14:paraId="18B47664" w14:textId="77777777" w:rsidR="008224E2" w:rsidRPr="006E2B21" w:rsidRDefault="004D56D5">
            <w:pPr>
              <w:pStyle w:val="TableParagraph"/>
              <w:rPr>
                <w:b/>
                <w:sz w:val="24"/>
              </w:rPr>
            </w:pPr>
            <w:r w:rsidRPr="006E2B21">
              <w:rPr>
                <w:b/>
                <w:sz w:val="24"/>
              </w:rPr>
              <w:t>Marsh-</w:t>
            </w:r>
            <w:proofErr w:type="spellStart"/>
            <w:r w:rsidRPr="006E2B21">
              <w:rPr>
                <w:b/>
                <w:sz w:val="24"/>
              </w:rPr>
              <w:t>Oberhuber</w:t>
            </w:r>
            <w:proofErr w:type="spellEnd"/>
            <w:r w:rsidRPr="006E2B21">
              <w:rPr>
                <w:b/>
                <w:spacing w:val="-5"/>
                <w:sz w:val="24"/>
              </w:rPr>
              <w:t xml:space="preserve"> typ</w:t>
            </w:r>
          </w:p>
        </w:tc>
        <w:tc>
          <w:tcPr>
            <w:tcW w:w="2822" w:type="dxa"/>
          </w:tcPr>
          <w:p w14:paraId="5E2E9E49" w14:textId="77777777" w:rsidR="008224E2" w:rsidRPr="006E2B21" w:rsidRDefault="004D56D5">
            <w:pPr>
              <w:pStyle w:val="TableParagraph"/>
              <w:ind w:left="108"/>
              <w:rPr>
                <w:b/>
                <w:sz w:val="24"/>
              </w:rPr>
            </w:pPr>
            <w:proofErr w:type="spellStart"/>
            <w:r w:rsidRPr="006E2B21">
              <w:rPr>
                <w:b/>
                <w:sz w:val="24"/>
              </w:rPr>
              <w:t>Corrazza-Villanacci</w:t>
            </w:r>
            <w:proofErr w:type="spellEnd"/>
            <w:r w:rsidRPr="006E2B21">
              <w:rPr>
                <w:b/>
                <w:spacing w:val="-6"/>
                <w:sz w:val="24"/>
              </w:rPr>
              <w:t xml:space="preserve"> </w:t>
            </w:r>
            <w:r w:rsidRPr="006E2B21">
              <w:rPr>
                <w:b/>
                <w:spacing w:val="-4"/>
                <w:sz w:val="24"/>
              </w:rPr>
              <w:t>grad</w:t>
            </w:r>
          </w:p>
        </w:tc>
      </w:tr>
      <w:tr w:rsidR="008224E2" w:rsidRPr="006E2B21" w14:paraId="625D0B0E" w14:textId="77777777">
        <w:trPr>
          <w:trHeight w:val="275"/>
        </w:trPr>
        <w:tc>
          <w:tcPr>
            <w:tcW w:w="3377" w:type="dxa"/>
          </w:tcPr>
          <w:p w14:paraId="3E47F990" w14:textId="77777777" w:rsidR="008224E2" w:rsidRPr="006E2B21" w:rsidRDefault="004D56D5">
            <w:pPr>
              <w:pStyle w:val="TableParagraph"/>
              <w:rPr>
                <w:sz w:val="24"/>
              </w:rPr>
            </w:pPr>
            <w:r w:rsidRPr="006E2B21">
              <w:rPr>
                <w:sz w:val="24"/>
              </w:rPr>
              <w:t>Typ</w:t>
            </w:r>
            <w:r w:rsidRPr="006E2B21">
              <w:rPr>
                <w:spacing w:val="-2"/>
                <w:sz w:val="24"/>
              </w:rPr>
              <w:t xml:space="preserve"> </w:t>
            </w:r>
            <w:r w:rsidRPr="006E2B21">
              <w:rPr>
                <w:sz w:val="24"/>
              </w:rPr>
              <w:t>0</w:t>
            </w:r>
            <w:r w:rsidRPr="006E2B21">
              <w:rPr>
                <w:spacing w:val="-1"/>
                <w:sz w:val="24"/>
              </w:rPr>
              <w:t xml:space="preserve"> </w:t>
            </w:r>
            <w:r w:rsidRPr="006E2B21">
              <w:rPr>
                <w:sz w:val="24"/>
              </w:rPr>
              <w:t>–</w:t>
            </w:r>
            <w:r w:rsidRPr="006E2B21">
              <w:rPr>
                <w:spacing w:val="-1"/>
                <w:sz w:val="24"/>
              </w:rPr>
              <w:t xml:space="preserve"> </w:t>
            </w:r>
            <w:r w:rsidRPr="006E2B21">
              <w:rPr>
                <w:spacing w:val="-2"/>
                <w:sz w:val="24"/>
              </w:rPr>
              <w:t>normal</w:t>
            </w:r>
          </w:p>
        </w:tc>
        <w:tc>
          <w:tcPr>
            <w:tcW w:w="2822" w:type="dxa"/>
          </w:tcPr>
          <w:p w14:paraId="6A3DDD3B" w14:textId="77777777" w:rsidR="008224E2" w:rsidRPr="006E2B21" w:rsidRDefault="004D56D5">
            <w:pPr>
              <w:pStyle w:val="TableParagraph"/>
              <w:ind w:left="0" w:right="353"/>
              <w:jc w:val="center"/>
              <w:rPr>
                <w:sz w:val="24"/>
              </w:rPr>
            </w:pPr>
            <w:r w:rsidRPr="006E2B21">
              <w:rPr>
                <w:spacing w:val="-10"/>
                <w:sz w:val="24"/>
              </w:rPr>
              <w:t>-</w:t>
            </w:r>
          </w:p>
        </w:tc>
      </w:tr>
      <w:tr w:rsidR="008224E2" w:rsidRPr="006E2B21" w14:paraId="57FCFC63" w14:textId="77777777">
        <w:trPr>
          <w:trHeight w:val="277"/>
        </w:trPr>
        <w:tc>
          <w:tcPr>
            <w:tcW w:w="3377" w:type="dxa"/>
          </w:tcPr>
          <w:p w14:paraId="267E0422" w14:textId="77777777" w:rsidR="008224E2" w:rsidRPr="006E2B21" w:rsidRDefault="004D56D5">
            <w:pPr>
              <w:pStyle w:val="TableParagraph"/>
              <w:spacing w:line="258" w:lineRule="exact"/>
              <w:rPr>
                <w:sz w:val="24"/>
              </w:rPr>
            </w:pPr>
            <w:r w:rsidRPr="006E2B21">
              <w:rPr>
                <w:sz w:val="24"/>
              </w:rPr>
              <w:t>Typ</w:t>
            </w:r>
            <w:r w:rsidRPr="006E2B21">
              <w:rPr>
                <w:spacing w:val="-2"/>
                <w:sz w:val="24"/>
              </w:rPr>
              <w:t xml:space="preserve"> </w:t>
            </w:r>
            <w:r w:rsidRPr="006E2B21">
              <w:rPr>
                <w:sz w:val="24"/>
              </w:rPr>
              <w:t>1</w:t>
            </w:r>
            <w:r w:rsidRPr="006E2B21">
              <w:rPr>
                <w:spacing w:val="-2"/>
                <w:sz w:val="24"/>
              </w:rPr>
              <w:t xml:space="preserve"> </w:t>
            </w:r>
            <w:r w:rsidRPr="006E2B21">
              <w:rPr>
                <w:sz w:val="24"/>
              </w:rPr>
              <w:t>–</w:t>
            </w:r>
            <w:r w:rsidRPr="006E2B21">
              <w:rPr>
                <w:spacing w:val="-2"/>
                <w:sz w:val="24"/>
              </w:rPr>
              <w:t xml:space="preserve"> </w:t>
            </w:r>
            <w:proofErr w:type="spellStart"/>
            <w:r w:rsidRPr="006E2B21">
              <w:rPr>
                <w:sz w:val="24"/>
              </w:rPr>
              <w:t>intraepitelial</w:t>
            </w:r>
            <w:proofErr w:type="spellEnd"/>
            <w:r w:rsidRPr="006E2B21">
              <w:rPr>
                <w:spacing w:val="-1"/>
                <w:sz w:val="24"/>
              </w:rPr>
              <w:t xml:space="preserve"> </w:t>
            </w:r>
            <w:proofErr w:type="spellStart"/>
            <w:r w:rsidRPr="006E2B21">
              <w:rPr>
                <w:spacing w:val="-2"/>
                <w:sz w:val="24"/>
              </w:rPr>
              <w:t>lymfocytos</w:t>
            </w:r>
            <w:proofErr w:type="spellEnd"/>
          </w:p>
        </w:tc>
        <w:tc>
          <w:tcPr>
            <w:tcW w:w="2822" w:type="dxa"/>
          </w:tcPr>
          <w:p w14:paraId="4B716358" w14:textId="77777777" w:rsidR="008224E2" w:rsidRPr="006E2B21" w:rsidRDefault="004D56D5">
            <w:pPr>
              <w:pStyle w:val="TableParagraph"/>
              <w:spacing w:line="258" w:lineRule="exact"/>
              <w:ind w:left="888"/>
              <w:rPr>
                <w:sz w:val="24"/>
              </w:rPr>
            </w:pPr>
            <w:r w:rsidRPr="006E2B21">
              <w:rPr>
                <w:sz w:val="24"/>
              </w:rPr>
              <w:t>Grad</w:t>
            </w:r>
            <w:r w:rsidRPr="006E2B21">
              <w:rPr>
                <w:spacing w:val="-3"/>
                <w:sz w:val="24"/>
              </w:rPr>
              <w:t xml:space="preserve"> </w:t>
            </w:r>
            <w:r w:rsidRPr="006E2B21">
              <w:rPr>
                <w:spacing w:val="-10"/>
                <w:sz w:val="24"/>
              </w:rPr>
              <w:t>A</w:t>
            </w:r>
          </w:p>
        </w:tc>
      </w:tr>
      <w:tr w:rsidR="008224E2" w:rsidRPr="006E2B21" w14:paraId="52C67BAE" w14:textId="77777777">
        <w:trPr>
          <w:trHeight w:val="275"/>
        </w:trPr>
        <w:tc>
          <w:tcPr>
            <w:tcW w:w="3377" w:type="dxa"/>
          </w:tcPr>
          <w:p w14:paraId="1F6B3E81" w14:textId="77777777" w:rsidR="008224E2" w:rsidRPr="006E2B21" w:rsidRDefault="004D56D5">
            <w:pPr>
              <w:pStyle w:val="TableParagraph"/>
              <w:rPr>
                <w:sz w:val="24"/>
              </w:rPr>
            </w:pPr>
            <w:r w:rsidRPr="006E2B21">
              <w:rPr>
                <w:sz w:val="24"/>
              </w:rPr>
              <w:t>Typ</w:t>
            </w:r>
            <w:r w:rsidRPr="006E2B21">
              <w:rPr>
                <w:spacing w:val="-2"/>
                <w:sz w:val="24"/>
              </w:rPr>
              <w:t xml:space="preserve"> </w:t>
            </w:r>
            <w:r w:rsidRPr="006E2B21">
              <w:rPr>
                <w:sz w:val="24"/>
              </w:rPr>
              <w:t>2</w:t>
            </w:r>
            <w:r w:rsidRPr="006E2B21">
              <w:rPr>
                <w:spacing w:val="-1"/>
                <w:sz w:val="24"/>
              </w:rPr>
              <w:t xml:space="preserve"> </w:t>
            </w:r>
            <w:r w:rsidRPr="006E2B21">
              <w:rPr>
                <w:sz w:val="24"/>
              </w:rPr>
              <w:t>–</w:t>
            </w:r>
            <w:r w:rsidRPr="006E2B21">
              <w:rPr>
                <w:spacing w:val="-1"/>
                <w:sz w:val="24"/>
              </w:rPr>
              <w:t xml:space="preserve"> </w:t>
            </w:r>
            <w:proofErr w:type="spellStart"/>
            <w:r w:rsidRPr="006E2B21">
              <w:rPr>
                <w:spacing w:val="-2"/>
                <w:sz w:val="24"/>
              </w:rPr>
              <w:t>krypthyperplasi</w:t>
            </w:r>
            <w:proofErr w:type="spellEnd"/>
          </w:p>
        </w:tc>
        <w:tc>
          <w:tcPr>
            <w:tcW w:w="2822" w:type="dxa"/>
          </w:tcPr>
          <w:p w14:paraId="70499AD9" w14:textId="77777777" w:rsidR="008224E2" w:rsidRPr="006E2B21" w:rsidRDefault="004D56D5">
            <w:pPr>
              <w:pStyle w:val="TableParagraph"/>
              <w:ind w:left="888"/>
              <w:rPr>
                <w:sz w:val="24"/>
              </w:rPr>
            </w:pPr>
            <w:r w:rsidRPr="006E2B21">
              <w:rPr>
                <w:sz w:val="24"/>
              </w:rPr>
              <w:t>Grad</w:t>
            </w:r>
            <w:r w:rsidRPr="006E2B21">
              <w:rPr>
                <w:spacing w:val="-3"/>
                <w:sz w:val="24"/>
              </w:rPr>
              <w:t xml:space="preserve"> </w:t>
            </w:r>
            <w:r w:rsidRPr="006E2B21">
              <w:rPr>
                <w:spacing w:val="-10"/>
                <w:sz w:val="24"/>
              </w:rPr>
              <w:t>A</w:t>
            </w:r>
          </w:p>
        </w:tc>
      </w:tr>
      <w:tr w:rsidR="008224E2" w:rsidRPr="006E2B21" w14:paraId="44396D3D" w14:textId="77777777">
        <w:trPr>
          <w:trHeight w:val="275"/>
        </w:trPr>
        <w:tc>
          <w:tcPr>
            <w:tcW w:w="3377" w:type="dxa"/>
          </w:tcPr>
          <w:p w14:paraId="23839E00" w14:textId="77777777" w:rsidR="008224E2" w:rsidRPr="006E2B21" w:rsidRDefault="004D56D5">
            <w:pPr>
              <w:pStyle w:val="TableParagraph"/>
              <w:rPr>
                <w:sz w:val="24"/>
              </w:rPr>
            </w:pPr>
            <w:r w:rsidRPr="006E2B21">
              <w:rPr>
                <w:sz w:val="24"/>
              </w:rPr>
              <w:t>Typ</w:t>
            </w:r>
            <w:r w:rsidRPr="006E2B21">
              <w:rPr>
                <w:spacing w:val="-2"/>
                <w:sz w:val="24"/>
              </w:rPr>
              <w:t xml:space="preserve"> </w:t>
            </w:r>
            <w:r w:rsidRPr="006E2B21">
              <w:rPr>
                <w:sz w:val="24"/>
              </w:rPr>
              <w:t>3a</w:t>
            </w:r>
            <w:r w:rsidRPr="006E2B21">
              <w:rPr>
                <w:spacing w:val="-2"/>
                <w:sz w:val="24"/>
              </w:rPr>
              <w:t xml:space="preserve"> </w:t>
            </w:r>
            <w:r w:rsidRPr="006E2B21">
              <w:rPr>
                <w:sz w:val="24"/>
              </w:rPr>
              <w:t>–</w:t>
            </w:r>
            <w:r w:rsidRPr="006E2B21">
              <w:rPr>
                <w:spacing w:val="1"/>
                <w:sz w:val="24"/>
              </w:rPr>
              <w:t xml:space="preserve"> </w:t>
            </w:r>
            <w:r w:rsidRPr="006E2B21">
              <w:rPr>
                <w:sz w:val="24"/>
              </w:rPr>
              <w:t>partiell</w:t>
            </w:r>
            <w:r w:rsidRPr="006E2B21">
              <w:rPr>
                <w:spacing w:val="-1"/>
                <w:sz w:val="24"/>
              </w:rPr>
              <w:t xml:space="preserve"> </w:t>
            </w:r>
            <w:r w:rsidRPr="006E2B21">
              <w:rPr>
                <w:spacing w:val="-2"/>
                <w:sz w:val="24"/>
              </w:rPr>
              <w:t>atrofi</w:t>
            </w:r>
          </w:p>
        </w:tc>
        <w:tc>
          <w:tcPr>
            <w:tcW w:w="2822" w:type="dxa"/>
          </w:tcPr>
          <w:p w14:paraId="0B512D09" w14:textId="77777777" w:rsidR="008224E2" w:rsidRPr="006E2B21" w:rsidRDefault="004D56D5">
            <w:pPr>
              <w:pStyle w:val="TableParagraph"/>
              <w:ind w:left="888"/>
              <w:rPr>
                <w:sz w:val="24"/>
              </w:rPr>
            </w:pPr>
            <w:r w:rsidRPr="006E2B21">
              <w:rPr>
                <w:sz w:val="24"/>
              </w:rPr>
              <w:t>Grad</w:t>
            </w:r>
            <w:r w:rsidRPr="006E2B21">
              <w:rPr>
                <w:spacing w:val="-1"/>
                <w:sz w:val="24"/>
              </w:rPr>
              <w:t xml:space="preserve"> </w:t>
            </w:r>
            <w:r w:rsidRPr="006E2B21">
              <w:rPr>
                <w:spacing w:val="-5"/>
                <w:sz w:val="24"/>
              </w:rPr>
              <w:t>B1</w:t>
            </w:r>
          </w:p>
        </w:tc>
      </w:tr>
      <w:tr w:rsidR="008224E2" w:rsidRPr="006E2B21" w14:paraId="1D05C49C" w14:textId="77777777">
        <w:trPr>
          <w:trHeight w:val="275"/>
        </w:trPr>
        <w:tc>
          <w:tcPr>
            <w:tcW w:w="3377" w:type="dxa"/>
          </w:tcPr>
          <w:p w14:paraId="6A209520" w14:textId="77777777" w:rsidR="008224E2" w:rsidRPr="006E2B21" w:rsidRDefault="004D56D5">
            <w:pPr>
              <w:pStyle w:val="TableParagraph"/>
              <w:rPr>
                <w:sz w:val="24"/>
              </w:rPr>
            </w:pPr>
            <w:r w:rsidRPr="006E2B21">
              <w:rPr>
                <w:sz w:val="24"/>
              </w:rPr>
              <w:t>Typ</w:t>
            </w:r>
            <w:r w:rsidRPr="006E2B21">
              <w:rPr>
                <w:spacing w:val="-3"/>
                <w:sz w:val="24"/>
              </w:rPr>
              <w:t xml:space="preserve"> </w:t>
            </w:r>
            <w:r w:rsidRPr="006E2B21">
              <w:rPr>
                <w:sz w:val="24"/>
              </w:rPr>
              <w:t>3b</w:t>
            </w:r>
            <w:r w:rsidRPr="006E2B21">
              <w:rPr>
                <w:spacing w:val="-1"/>
                <w:sz w:val="24"/>
              </w:rPr>
              <w:t xml:space="preserve"> </w:t>
            </w:r>
            <w:r w:rsidRPr="006E2B21">
              <w:rPr>
                <w:sz w:val="24"/>
              </w:rPr>
              <w:t>–</w:t>
            </w:r>
            <w:r w:rsidRPr="006E2B21">
              <w:rPr>
                <w:spacing w:val="-1"/>
                <w:sz w:val="24"/>
              </w:rPr>
              <w:t xml:space="preserve"> </w:t>
            </w:r>
            <w:r w:rsidRPr="006E2B21">
              <w:rPr>
                <w:sz w:val="24"/>
              </w:rPr>
              <w:t>subtotal</w:t>
            </w:r>
            <w:r w:rsidRPr="006E2B21">
              <w:rPr>
                <w:spacing w:val="-1"/>
                <w:sz w:val="24"/>
              </w:rPr>
              <w:t xml:space="preserve"> </w:t>
            </w:r>
            <w:r w:rsidRPr="006E2B21">
              <w:rPr>
                <w:spacing w:val="-2"/>
                <w:sz w:val="24"/>
              </w:rPr>
              <w:t>atrofi</w:t>
            </w:r>
          </w:p>
        </w:tc>
        <w:tc>
          <w:tcPr>
            <w:tcW w:w="2822" w:type="dxa"/>
          </w:tcPr>
          <w:p w14:paraId="7F05CFE7" w14:textId="77777777" w:rsidR="008224E2" w:rsidRPr="006E2B21" w:rsidRDefault="004D56D5">
            <w:pPr>
              <w:pStyle w:val="TableParagraph"/>
              <w:ind w:left="888"/>
              <w:rPr>
                <w:sz w:val="24"/>
              </w:rPr>
            </w:pPr>
            <w:r w:rsidRPr="006E2B21">
              <w:rPr>
                <w:sz w:val="24"/>
              </w:rPr>
              <w:t>Grad</w:t>
            </w:r>
            <w:r w:rsidRPr="006E2B21">
              <w:rPr>
                <w:spacing w:val="-1"/>
                <w:sz w:val="24"/>
              </w:rPr>
              <w:t xml:space="preserve"> </w:t>
            </w:r>
            <w:r w:rsidRPr="006E2B21">
              <w:rPr>
                <w:spacing w:val="-5"/>
                <w:sz w:val="24"/>
              </w:rPr>
              <w:t>B1</w:t>
            </w:r>
          </w:p>
        </w:tc>
      </w:tr>
      <w:tr w:rsidR="008224E2" w:rsidRPr="006E2B21" w14:paraId="1C6F3759" w14:textId="77777777">
        <w:trPr>
          <w:trHeight w:val="275"/>
        </w:trPr>
        <w:tc>
          <w:tcPr>
            <w:tcW w:w="3377" w:type="dxa"/>
          </w:tcPr>
          <w:p w14:paraId="01545989" w14:textId="77777777" w:rsidR="008224E2" w:rsidRPr="006E2B21" w:rsidRDefault="004D56D5">
            <w:pPr>
              <w:pStyle w:val="TableParagraph"/>
              <w:rPr>
                <w:sz w:val="24"/>
              </w:rPr>
            </w:pPr>
            <w:r w:rsidRPr="006E2B21">
              <w:rPr>
                <w:sz w:val="24"/>
              </w:rPr>
              <w:t>Typ</w:t>
            </w:r>
            <w:r w:rsidRPr="006E2B21">
              <w:rPr>
                <w:spacing w:val="-2"/>
                <w:sz w:val="24"/>
              </w:rPr>
              <w:t xml:space="preserve"> </w:t>
            </w:r>
            <w:r w:rsidRPr="006E2B21">
              <w:rPr>
                <w:sz w:val="24"/>
              </w:rPr>
              <w:t>3c</w:t>
            </w:r>
            <w:r w:rsidRPr="006E2B21">
              <w:rPr>
                <w:spacing w:val="-2"/>
                <w:sz w:val="24"/>
              </w:rPr>
              <w:t xml:space="preserve"> </w:t>
            </w:r>
            <w:r w:rsidRPr="006E2B21">
              <w:rPr>
                <w:sz w:val="24"/>
              </w:rPr>
              <w:t>–</w:t>
            </w:r>
            <w:r w:rsidRPr="006E2B21">
              <w:rPr>
                <w:spacing w:val="-1"/>
                <w:sz w:val="24"/>
              </w:rPr>
              <w:t xml:space="preserve"> </w:t>
            </w:r>
            <w:r w:rsidRPr="006E2B21">
              <w:rPr>
                <w:sz w:val="24"/>
              </w:rPr>
              <w:t>total</w:t>
            </w:r>
            <w:r w:rsidRPr="006E2B21">
              <w:rPr>
                <w:spacing w:val="1"/>
                <w:sz w:val="24"/>
              </w:rPr>
              <w:t xml:space="preserve"> </w:t>
            </w:r>
            <w:r w:rsidRPr="006E2B21">
              <w:rPr>
                <w:spacing w:val="-2"/>
                <w:sz w:val="24"/>
              </w:rPr>
              <w:t>atrofi</w:t>
            </w:r>
          </w:p>
        </w:tc>
        <w:tc>
          <w:tcPr>
            <w:tcW w:w="2822" w:type="dxa"/>
          </w:tcPr>
          <w:p w14:paraId="1BFB8D7A" w14:textId="77777777" w:rsidR="008224E2" w:rsidRPr="006E2B21" w:rsidRDefault="004D56D5">
            <w:pPr>
              <w:pStyle w:val="TableParagraph"/>
              <w:ind w:left="888"/>
              <w:rPr>
                <w:sz w:val="24"/>
              </w:rPr>
            </w:pPr>
            <w:r w:rsidRPr="006E2B21">
              <w:rPr>
                <w:sz w:val="24"/>
              </w:rPr>
              <w:t>Grad</w:t>
            </w:r>
            <w:r w:rsidRPr="006E2B21">
              <w:rPr>
                <w:spacing w:val="-1"/>
                <w:sz w:val="24"/>
              </w:rPr>
              <w:t xml:space="preserve"> </w:t>
            </w:r>
            <w:r w:rsidRPr="006E2B21">
              <w:rPr>
                <w:spacing w:val="-5"/>
                <w:sz w:val="24"/>
              </w:rPr>
              <w:t>B2</w:t>
            </w:r>
          </w:p>
        </w:tc>
      </w:tr>
    </w:tbl>
    <w:p w14:paraId="71AB0EE2" w14:textId="77777777" w:rsidR="008224E2" w:rsidRPr="006E2B21" w:rsidRDefault="008224E2">
      <w:pPr>
        <w:pStyle w:val="Brdtext"/>
      </w:pPr>
    </w:p>
    <w:p w14:paraId="4A66E97A" w14:textId="77777777" w:rsidR="008224E2" w:rsidRPr="006E2B21" w:rsidRDefault="008224E2">
      <w:pPr>
        <w:pStyle w:val="Brdtext"/>
      </w:pPr>
    </w:p>
    <w:p w14:paraId="6917C8CE" w14:textId="77777777" w:rsidR="008224E2" w:rsidRPr="006E2B21" w:rsidRDefault="008224E2">
      <w:pPr>
        <w:pStyle w:val="Brdtext"/>
        <w:spacing w:before="205"/>
      </w:pPr>
    </w:p>
    <w:p w14:paraId="507F7EB8" w14:textId="77777777" w:rsidR="008224E2" w:rsidRPr="006E2B21" w:rsidRDefault="004D56D5">
      <w:pPr>
        <w:pStyle w:val="Brdtext"/>
        <w:ind w:left="216"/>
      </w:pPr>
      <w:r w:rsidRPr="006E2B21">
        <w:rPr>
          <w:b/>
        </w:rPr>
        <w:t>Tabell</w:t>
      </w:r>
      <w:r w:rsidRPr="006E2B21">
        <w:rPr>
          <w:b/>
          <w:spacing w:val="-4"/>
        </w:rPr>
        <w:t xml:space="preserve"> </w:t>
      </w:r>
      <w:r w:rsidRPr="006E2B21">
        <w:rPr>
          <w:b/>
        </w:rPr>
        <w:t>3:</w:t>
      </w:r>
      <w:r w:rsidRPr="006E2B21">
        <w:rPr>
          <w:b/>
          <w:spacing w:val="-2"/>
        </w:rPr>
        <w:t xml:space="preserve"> </w:t>
      </w:r>
      <w:r w:rsidRPr="006E2B21">
        <w:t>Differentialdiagnostik</w:t>
      </w:r>
      <w:r w:rsidRPr="006E2B21">
        <w:rPr>
          <w:spacing w:val="-2"/>
        </w:rPr>
        <w:t xml:space="preserve"> </w:t>
      </w:r>
      <w:r w:rsidRPr="006E2B21">
        <w:t>vid</w:t>
      </w:r>
      <w:r w:rsidRPr="006E2B21">
        <w:rPr>
          <w:spacing w:val="-2"/>
        </w:rPr>
        <w:t xml:space="preserve"> </w:t>
      </w:r>
      <w:r w:rsidRPr="006E2B21">
        <w:t>celiaki</w:t>
      </w:r>
      <w:r w:rsidRPr="006E2B21">
        <w:rPr>
          <w:spacing w:val="-2"/>
        </w:rPr>
        <w:t xml:space="preserve"> </w:t>
      </w:r>
      <w:r w:rsidRPr="006E2B21">
        <w:t>med</w:t>
      </w:r>
      <w:r w:rsidRPr="006E2B21">
        <w:rPr>
          <w:spacing w:val="-2"/>
        </w:rPr>
        <w:t xml:space="preserve"> </w:t>
      </w:r>
      <w:r w:rsidRPr="006E2B21">
        <w:t>eller</w:t>
      </w:r>
      <w:r w:rsidRPr="006E2B21">
        <w:rPr>
          <w:spacing w:val="-2"/>
        </w:rPr>
        <w:t xml:space="preserve"> </w:t>
      </w:r>
      <w:r w:rsidRPr="006E2B21">
        <w:t>utan</w:t>
      </w:r>
      <w:r w:rsidRPr="006E2B21">
        <w:rPr>
          <w:spacing w:val="-1"/>
        </w:rPr>
        <w:t xml:space="preserve"> </w:t>
      </w:r>
      <w:r w:rsidRPr="006E2B21">
        <w:rPr>
          <w:spacing w:val="-2"/>
        </w:rPr>
        <w:t>atrofi</w:t>
      </w:r>
    </w:p>
    <w:p w14:paraId="462D4AA9" w14:textId="77777777" w:rsidR="008224E2" w:rsidRPr="006E2B21" w:rsidRDefault="008224E2">
      <w:pPr>
        <w:pStyle w:val="Brdtext"/>
        <w:spacing w:before="18"/>
        <w:rPr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1"/>
        <w:gridCol w:w="5159"/>
      </w:tblGrid>
      <w:tr w:rsidR="008224E2" w:rsidRPr="006E2B21" w14:paraId="1E4931E8" w14:textId="77777777">
        <w:trPr>
          <w:trHeight w:val="551"/>
        </w:trPr>
        <w:tc>
          <w:tcPr>
            <w:tcW w:w="4131" w:type="dxa"/>
          </w:tcPr>
          <w:p w14:paraId="52960BDC" w14:textId="77777777" w:rsidR="008224E2" w:rsidRPr="006E2B21" w:rsidRDefault="004D56D5">
            <w:pPr>
              <w:pStyle w:val="TableParagraph"/>
              <w:spacing w:line="276" w:lineRule="exact"/>
              <w:ind w:right="362"/>
              <w:rPr>
                <w:b/>
                <w:sz w:val="24"/>
              </w:rPr>
            </w:pPr>
            <w:proofErr w:type="spellStart"/>
            <w:r w:rsidRPr="006E2B21">
              <w:rPr>
                <w:b/>
                <w:sz w:val="24"/>
              </w:rPr>
              <w:t>Intraepitelial</w:t>
            </w:r>
            <w:proofErr w:type="spellEnd"/>
            <w:r w:rsidRPr="006E2B21">
              <w:rPr>
                <w:b/>
                <w:spacing w:val="-15"/>
                <w:sz w:val="24"/>
              </w:rPr>
              <w:t xml:space="preserve"> </w:t>
            </w:r>
            <w:proofErr w:type="spellStart"/>
            <w:r w:rsidRPr="006E2B21">
              <w:rPr>
                <w:b/>
                <w:sz w:val="24"/>
              </w:rPr>
              <w:t>lymfocytos</w:t>
            </w:r>
            <w:proofErr w:type="spellEnd"/>
            <w:r w:rsidRPr="006E2B21">
              <w:rPr>
                <w:b/>
                <w:spacing w:val="-15"/>
                <w:sz w:val="24"/>
              </w:rPr>
              <w:t xml:space="preserve"> </w:t>
            </w:r>
            <w:r w:rsidRPr="006E2B21">
              <w:rPr>
                <w:b/>
                <w:sz w:val="24"/>
              </w:rPr>
              <w:t xml:space="preserve">utan </w:t>
            </w:r>
            <w:proofErr w:type="spellStart"/>
            <w:r w:rsidRPr="006E2B21">
              <w:rPr>
                <w:b/>
                <w:spacing w:val="-2"/>
                <w:sz w:val="24"/>
              </w:rPr>
              <w:t>villusatrofi</w:t>
            </w:r>
            <w:proofErr w:type="spellEnd"/>
          </w:p>
        </w:tc>
        <w:tc>
          <w:tcPr>
            <w:tcW w:w="5159" w:type="dxa"/>
          </w:tcPr>
          <w:p w14:paraId="6151E849" w14:textId="77777777" w:rsidR="008224E2" w:rsidRPr="006E2B21" w:rsidRDefault="004D56D5">
            <w:pPr>
              <w:pStyle w:val="TableParagraph"/>
              <w:spacing w:line="276" w:lineRule="exact"/>
              <w:ind w:left="110"/>
              <w:rPr>
                <w:b/>
                <w:sz w:val="24"/>
              </w:rPr>
            </w:pPr>
            <w:proofErr w:type="spellStart"/>
            <w:r w:rsidRPr="006E2B21">
              <w:rPr>
                <w:b/>
                <w:sz w:val="24"/>
              </w:rPr>
              <w:t>Villusatrofi</w:t>
            </w:r>
            <w:proofErr w:type="spellEnd"/>
            <w:r w:rsidRPr="006E2B21">
              <w:rPr>
                <w:b/>
                <w:spacing w:val="-10"/>
                <w:sz w:val="24"/>
              </w:rPr>
              <w:t xml:space="preserve"> </w:t>
            </w:r>
            <w:r w:rsidRPr="006E2B21">
              <w:rPr>
                <w:b/>
                <w:sz w:val="24"/>
              </w:rPr>
              <w:t>med</w:t>
            </w:r>
            <w:r w:rsidRPr="006E2B21">
              <w:rPr>
                <w:b/>
                <w:spacing w:val="-10"/>
                <w:sz w:val="24"/>
              </w:rPr>
              <w:t xml:space="preserve"> </w:t>
            </w:r>
            <w:r w:rsidRPr="006E2B21">
              <w:rPr>
                <w:b/>
                <w:sz w:val="24"/>
              </w:rPr>
              <w:t>eller</w:t>
            </w:r>
            <w:r w:rsidRPr="006E2B21">
              <w:rPr>
                <w:b/>
                <w:spacing w:val="-11"/>
                <w:sz w:val="24"/>
              </w:rPr>
              <w:t xml:space="preserve"> </w:t>
            </w:r>
            <w:r w:rsidRPr="006E2B21">
              <w:rPr>
                <w:b/>
                <w:sz w:val="24"/>
              </w:rPr>
              <w:t>utan</w:t>
            </w:r>
            <w:r w:rsidRPr="006E2B21">
              <w:rPr>
                <w:b/>
                <w:spacing w:val="-10"/>
                <w:sz w:val="24"/>
              </w:rPr>
              <w:t xml:space="preserve"> </w:t>
            </w:r>
            <w:proofErr w:type="spellStart"/>
            <w:r w:rsidRPr="006E2B21">
              <w:rPr>
                <w:b/>
                <w:sz w:val="24"/>
              </w:rPr>
              <w:t>intraepitelial</w:t>
            </w:r>
            <w:proofErr w:type="spellEnd"/>
            <w:r w:rsidRPr="006E2B21">
              <w:rPr>
                <w:b/>
                <w:sz w:val="24"/>
              </w:rPr>
              <w:t xml:space="preserve"> </w:t>
            </w:r>
            <w:proofErr w:type="spellStart"/>
            <w:r w:rsidRPr="006E2B21">
              <w:rPr>
                <w:b/>
                <w:spacing w:val="-2"/>
                <w:sz w:val="24"/>
              </w:rPr>
              <w:t>lymfocytos</w:t>
            </w:r>
            <w:proofErr w:type="spellEnd"/>
          </w:p>
        </w:tc>
      </w:tr>
      <w:tr w:rsidR="008224E2" w:rsidRPr="006E2B21" w14:paraId="105354D1" w14:textId="77777777">
        <w:trPr>
          <w:trHeight w:val="3312"/>
        </w:trPr>
        <w:tc>
          <w:tcPr>
            <w:tcW w:w="4131" w:type="dxa"/>
          </w:tcPr>
          <w:p w14:paraId="790C4EA5" w14:textId="77777777" w:rsidR="008224E2" w:rsidRPr="006E2B21" w:rsidRDefault="004D56D5">
            <w:pPr>
              <w:pStyle w:val="TableParagraph"/>
              <w:spacing w:line="240" w:lineRule="auto"/>
              <w:ind w:right="1057"/>
              <w:rPr>
                <w:sz w:val="24"/>
              </w:rPr>
            </w:pPr>
            <w:proofErr w:type="spellStart"/>
            <w:r w:rsidRPr="006E2B21">
              <w:rPr>
                <w:sz w:val="24"/>
              </w:rPr>
              <w:t>Helicobacter</w:t>
            </w:r>
            <w:proofErr w:type="spellEnd"/>
            <w:r w:rsidRPr="006E2B21">
              <w:rPr>
                <w:sz w:val="24"/>
              </w:rPr>
              <w:t xml:space="preserve"> gastrit Läkemedel</w:t>
            </w:r>
            <w:r w:rsidRPr="006E2B21">
              <w:rPr>
                <w:spacing w:val="-13"/>
                <w:sz w:val="24"/>
              </w:rPr>
              <w:t xml:space="preserve"> </w:t>
            </w:r>
            <w:r w:rsidRPr="006E2B21">
              <w:rPr>
                <w:sz w:val="24"/>
              </w:rPr>
              <w:t>(</w:t>
            </w:r>
            <w:proofErr w:type="gramStart"/>
            <w:r w:rsidRPr="006E2B21">
              <w:rPr>
                <w:sz w:val="24"/>
              </w:rPr>
              <w:t>t.ex.</w:t>
            </w:r>
            <w:proofErr w:type="gramEnd"/>
            <w:r w:rsidRPr="006E2B21">
              <w:rPr>
                <w:spacing w:val="-15"/>
                <w:sz w:val="24"/>
              </w:rPr>
              <w:t xml:space="preserve"> </w:t>
            </w:r>
            <w:r w:rsidRPr="006E2B21">
              <w:rPr>
                <w:sz w:val="24"/>
              </w:rPr>
              <w:t>NSAID,</w:t>
            </w:r>
            <w:r w:rsidRPr="006E2B21">
              <w:rPr>
                <w:spacing w:val="-15"/>
                <w:sz w:val="24"/>
              </w:rPr>
              <w:t xml:space="preserve"> </w:t>
            </w:r>
            <w:r w:rsidRPr="006E2B21">
              <w:rPr>
                <w:sz w:val="24"/>
              </w:rPr>
              <w:t>PPI)</w:t>
            </w:r>
          </w:p>
          <w:p w14:paraId="68320713" w14:textId="77777777" w:rsidR="008224E2" w:rsidRPr="006E2B21" w:rsidRDefault="004D56D5">
            <w:pPr>
              <w:pStyle w:val="TableParagraph"/>
              <w:spacing w:before="267" w:line="240" w:lineRule="auto"/>
              <w:ind w:right="362"/>
              <w:rPr>
                <w:sz w:val="24"/>
              </w:rPr>
            </w:pPr>
            <w:r w:rsidRPr="006E2B21">
              <w:rPr>
                <w:sz w:val="24"/>
              </w:rPr>
              <w:t>Infektiös</w:t>
            </w:r>
            <w:r w:rsidRPr="006E2B21">
              <w:rPr>
                <w:spacing w:val="-9"/>
                <w:sz w:val="24"/>
              </w:rPr>
              <w:t xml:space="preserve"> </w:t>
            </w:r>
            <w:proofErr w:type="spellStart"/>
            <w:r w:rsidRPr="006E2B21">
              <w:rPr>
                <w:sz w:val="24"/>
              </w:rPr>
              <w:t>duodenit</w:t>
            </w:r>
            <w:proofErr w:type="spellEnd"/>
            <w:r w:rsidRPr="006E2B21">
              <w:rPr>
                <w:spacing w:val="-9"/>
                <w:sz w:val="24"/>
              </w:rPr>
              <w:t xml:space="preserve"> </w:t>
            </w:r>
            <w:r w:rsidRPr="006E2B21">
              <w:rPr>
                <w:sz w:val="24"/>
              </w:rPr>
              <w:t>(</w:t>
            </w:r>
            <w:proofErr w:type="gramStart"/>
            <w:r w:rsidRPr="006E2B21">
              <w:rPr>
                <w:sz w:val="24"/>
              </w:rPr>
              <w:t>t.ex.</w:t>
            </w:r>
            <w:proofErr w:type="gramEnd"/>
            <w:r w:rsidRPr="006E2B21">
              <w:rPr>
                <w:spacing w:val="-9"/>
                <w:sz w:val="24"/>
              </w:rPr>
              <w:t xml:space="preserve"> </w:t>
            </w:r>
            <w:r w:rsidRPr="006E2B21">
              <w:rPr>
                <w:sz w:val="24"/>
              </w:rPr>
              <w:t>viral,</w:t>
            </w:r>
            <w:r w:rsidRPr="006E2B21">
              <w:rPr>
                <w:spacing w:val="-9"/>
                <w:sz w:val="24"/>
              </w:rPr>
              <w:t xml:space="preserve"> </w:t>
            </w:r>
            <w:r w:rsidRPr="006E2B21">
              <w:rPr>
                <w:sz w:val="24"/>
              </w:rPr>
              <w:t xml:space="preserve">Giardia </w:t>
            </w:r>
            <w:proofErr w:type="spellStart"/>
            <w:r w:rsidRPr="006E2B21">
              <w:rPr>
                <w:sz w:val="24"/>
              </w:rPr>
              <w:t>lamblia</w:t>
            </w:r>
            <w:proofErr w:type="spellEnd"/>
            <w:r w:rsidRPr="006E2B21">
              <w:rPr>
                <w:sz w:val="24"/>
              </w:rPr>
              <w:t xml:space="preserve">, </w:t>
            </w:r>
            <w:proofErr w:type="spellStart"/>
            <w:r w:rsidRPr="006E2B21">
              <w:rPr>
                <w:sz w:val="24"/>
              </w:rPr>
              <w:t>Cryptosporidia</w:t>
            </w:r>
            <w:proofErr w:type="spellEnd"/>
            <w:r w:rsidRPr="006E2B21">
              <w:rPr>
                <w:sz w:val="24"/>
              </w:rPr>
              <w:t>)</w:t>
            </w:r>
            <w:r w:rsidRPr="006E2B21">
              <w:rPr>
                <w:spacing w:val="40"/>
                <w:sz w:val="24"/>
              </w:rPr>
              <w:t xml:space="preserve"> </w:t>
            </w:r>
            <w:r w:rsidRPr="006E2B21">
              <w:rPr>
                <w:sz w:val="24"/>
              </w:rPr>
              <w:t>Autoimmuna</w:t>
            </w:r>
            <w:r w:rsidRPr="006E2B21">
              <w:rPr>
                <w:spacing w:val="-1"/>
                <w:sz w:val="24"/>
              </w:rPr>
              <w:t xml:space="preserve"> </w:t>
            </w:r>
            <w:r w:rsidRPr="006E2B21">
              <w:rPr>
                <w:sz w:val="24"/>
              </w:rPr>
              <w:t>tillstånd</w:t>
            </w:r>
            <w:r w:rsidRPr="006E2B21">
              <w:rPr>
                <w:spacing w:val="-1"/>
                <w:sz w:val="24"/>
              </w:rPr>
              <w:t xml:space="preserve"> </w:t>
            </w:r>
            <w:r w:rsidRPr="006E2B21">
              <w:rPr>
                <w:sz w:val="24"/>
              </w:rPr>
              <w:t>(</w:t>
            </w:r>
            <w:proofErr w:type="gramStart"/>
            <w:r w:rsidRPr="006E2B21">
              <w:rPr>
                <w:sz w:val="24"/>
              </w:rPr>
              <w:t>t.ex.</w:t>
            </w:r>
            <w:proofErr w:type="gramEnd"/>
            <w:r w:rsidRPr="006E2B21">
              <w:rPr>
                <w:spacing w:val="-1"/>
                <w:sz w:val="24"/>
              </w:rPr>
              <w:t xml:space="preserve"> </w:t>
            </w:r>
            <w:r w:rsidRPr="006E2B21">
              <w:rPr>
                <w:sz w:val="24"/>
              </w:rPr>
              <w:t xml:space="preserve">RA, </w:t>
            </w:r>
            <w:r w:rsidRPr="006E2B21">
              <w:rPr>
                <w:spacing w:val="-4"/>
                <w:sz w:val="24"/>
              </w:rPr>
              <w:t>SLE,</w:t>
            </w:r>
          </w:p>
          <w:p w14:paraId="62465CE9" w14:textId="77777777" w:rsidR="008224E2" w:rsidRPr="006E2B21" w:rsidRDefault="004D56D5">
            <w:pPr>
              <w:pStyle w:val="TableParagraph"/>
              <w:spacing w:line="240" w:lineRule="auto"/>
              <w:rPr>
                <w:sz w:val="24"/>
              </w:rPr>
            </w:pPr>
            <w:proofErr w:type="spellStart"/>
            <w:r w:rsidRPr="006E2B21">
              <w:rPr>
                <w:sz w:val="24"/>
              </w:rPr>
              <w:t>lymfocytär</w:t>
            </w:r>
            <w:proofErr w:type="spellEnd"/>
            <w:r w:rsidRPr="006E2B21">
              <w:rPr>
                <w:spacing w:val="-10"/>
                <w:sz w:val="24"/>
              </w:rPr>
              <w:t xml:space="preserve"> </w:t>
            </w:r>
            <w:proofErr w:type="spellStart"/>
            <w:r w:rsidRPr="006E2B21">
              <w:rPr>
                <w:sz w:val="24"/>
              </w:rPr>
              <w:t>thyreoidit</w:t>
            </w:r>
            <w:proofErr w:type="spellEnd"/>
            <w:r w:rsidRPr="006E2B21">
              <w:rPr>
                <w:sz w:val="24"/>
              </w:rPr>
              <w:t>,</w:t>
            </w:r>
            <w:r w:rsidRPr="006E2B21">
              <w:rPr>
                <w:spacing w:val="-10"/>
                <w:sz w:val="24"/>
              </w:rPr>
              <w:t xml:space="preserve"> </w:t>
            </w:r>
            <w:r w:rsidRPr="006E2B21">
              <w:rPr>
                <w:sz w:val="24"/>
              </w:rPr>
              <w:t>Typ</w:t>
            </w:r>
            <w:r w:rsidRPr="006E2B21">
              <w:rPr>
                <w:spacing w:val="-10"/>
                <w:sz w:val="24"/>
              </w:rPr>
              <w:t xml:space="preserve"> </w:t>
            </w:r>
            <w:proofErr w:type="gramStart"/>
            <w:r w:rsidRPr="006E2B21">
              <w:rPr>
                <w:sz w:val="24"/>
              </w:rPr>
              <w:t>1-</w:t>
            </w:r>
            <w:r w:rsidRPr="006E2B21">
              <w:rPr>
                <w:spacing w:val="-11"/>
                <w:sz w:val="24"/>
              </w:rPr>
              <w:t xml:space="preserve"> </w:t>
            </w:r>
            <w:r w:rsidRPr="006E2B21">
              <w:rPr>
                <w:sz w:val="24"/>
              </w:rPr>
              <w:t>diabetes</w:t>
            </w:r>
            <w:proofErr w:type="gramEnd"/>
            <w:r w:rsidRPr="006E2B21">
              <w:rPr>
                <w:sz w:val="24"/>
              </w:rPr>
              <w:t>) Födoämnesöverkänsligheter (</w:t>
            </w:r>
            <w:proofErr w:type="gramStart"/>
            <w:r w:rsidRPr="006E2B21">
              <w:rPr>
                <w:sz w:val="24"/>
              </w:rPr>
              <w:t>t.ex.</w:t>
            </w:r>
            <w:proofErr w:type="gramEnd"/>
            <w:r w:rsidRPr="006E2B21">
              <w:rPr>
                <w:sz w:val="24"/>
              </w:rPr>
              <w:t xml:space="preserve"> </w:t>
            </w:r>
            <w:r w:rsidRPr="006E2B21">
              <w:rPr>
                <w:spacing w:val="-2"/>
                <w:sz w:val="24"/>
              </w:rPr>
              <w:t>komjölksallergi)</w:t>
            </w:r>
          </w:p>
          <w:p w14:paraId="40673DE5" w14:textId="77777777" w:rsidR="008224E2" w:rsidRPr="006E2B21" w:rsidRDefault="004D56D5">
            <w:pPr>
              <w:pStyle w:val="TableParagraph"/>
              <w:spacing w:before="1" w:line="240" w:lineRule="auto"/>
              <w:rPr>
                <w:sz w:val="24"/>
              </w:rPr>
            </w:pPr>
            <w:r w:rsidRPr="006E2B21">
              <w:rPr>
                <w:spacing w:val="-5"/>
                <w:sz w:val="24"/>
              </w:rPr>
              <w:t>IBD</w:t>
            </w:r>
          </w:p>
          <w:p w14:paraId="53BE5F92" w14:textId="400DAE04" w:rsidR="008224E2" w:rsidRPr="006E2B21" w:rsidRDefault="004D56D5">
            <w:pPr>
              <w:pStyle w:val="TableParagraph"/>
              <w:spacing w:before="276" w:line="264" w:lineRule="exact"/>
              <w:rPr>
                <w:sz w:val="24"/>
              </w:rPr>
            </w:pPr>
            <w:r w:rsidRPr="006E2B21">
              <w:rPr>
                <w:sz w:val="24"/>
              </w:rPr>
              <w:t>Bakteriell</w:t>
            </w:r>
            <w:r w:rsidRPr="006E2B21">
              <w:rPr>
                <w:spacing w:val="-2"/>
                <w:sz w:val="24"/>
              </w:rPr>
              <w:t>överväxt</w:t>
            </w:r>
          </w:p>
        </w:tc>
        <w:tc>
          <w:tcPr>
            <w:tcW w:w="5159" w:type="dxa"/>
          </w:tcPr>
          <w:p w14:paraId="496534A9" w14:textId="77777777" w:rsidR="008224E2" w:rsidRPr="006E2B21" w:rsidRDefault="004D56D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 w:rsidRPr="006E2B21">
              <w:rPr>
                <w:sz w:val="24"/>
              </w:rPr>
              <w:t>Peptisk</w:t>
            </w:r>
            <w:r w:rsidRPr="006E2B21">
              <w:rPr>
                <w:spacing w:val="-1"/>
                <w:sz w:val="24"/>
              </w:rPr>
              <w:t xml:space="preserve"> </w:t>
            </w:r>
            <w:proofErr w:type="spellStart"/>
            <w:r w:rsidRPr="006E2B21">
              <w:rPr>
                <w:spacing w:val="-2"/>
                <w:sz w:val="24"/>
              </w:rPr>
              <w:t>duodenit</w:t>
            </w:r>
            <w:proofErr w:type="spellEnd"/>
          </w:p>
          <w:p w14:paraId="4AA22251" w14:textId="77777777" w:rsidR="008224E2" w:rsidRPr="006E2B21" w:rsidRDefault="004D56D5">
            <w:pPr>
              <w:pStyle w:val="TableParagraph"/>
              <w:spacing w:line="480" w:lineRule="auto"/>
              <w:ind w:left="110"/>
              <w:rPr>
                <w:sz w:val="24"/>
              </w:rPr>
            </w:pPr>
            <w:r w:rsidRPr="006E2B21">
              <w:rPr>
                <w:sz w:val="24"/>
              </w:rPr>
              <w:t>Födoämnesöverkänsligheter</w:t>
            </w:r>
            <w:r w:rsidRPr="006E2B21">
              <w:rPr>
                <w:spacing w:val="-15"/>
                <w:sz w:val="24"/>
              </w:rPr>
              <w:t xml:space="preserve"> </w:t>
            </w:r>
            <w:r w:rsidRPr="006E2B21">
              <w:rPr>
                <w:sz w:val="24"/>
              </w:rPr>
              <w:t>(</w:t>
            </w:r>
            <w:proofErr w:type="gramStart"/>
            <w:r w:rsidRPr="006E2B21">
              <w:rPr>
                <w:sz w:val="24"/>
              </w:rPr>
              <w:t>t.ex.</w:t>
            </w:r>
            <w:proofErr w:type="gramEnd"/>
            <w:r w:rsidRPr="006E2B21">
              <w:rPr>
                <w:spacing w:val="-15"/>
                <w:sz w:val="24"/>
              </w:rPr>
              <w:t xml:space="preserve"> </w:t>
            </w:r>
            <w:r w:rsidRPr="006E2B21">
              <w:rPr>
                <w:sz w:val="24"/>
              </w:rPr>
              <w:t xml:space="preserve">komjölksallergi) Infektiös </w:t>
            </w:r>
            <w:proofErr w:type="spellStart"/>
            <w:r w:rsidRPr="006E2B21">
              <w:rPr>
                <w:sz w:val="24"/>
              </w:rPr>
              <w:t>duodenit</w:t>
            </w:r>
            <w:proofErr w:type="spellEnd"/>
          </w:p>
          <w:p w14:paraId="490B5EFB" w14:textId="77777777" w:rsidR="008224E2" w:rsidRPr="006E2B21" w:rsidRDefault="004D56D5">
            <w:pPr>
              <w:pStyle w:val="TableParagraph"/>
              <w:spacing w:line="480" w:lineRule="auto"/>
              <w:ind w:left="110" w:right="3125"/>
              <w:rPr>
                <w:sz w:val="24"/>
              </w:rPr>
            </w:pPr>
            <w:r w:rsidRPr="006E2B21">
              <w:rPr>
                <w:sz w:val="24"/>
              </w:rPr>
              <w:t>Bakteriellt</w:t>
            </w:r>
            <w:r w:rsidRPr="006E2B21">
              <w:rPr>
                <w:spacing w:val="-15"/>
                <w:sz w:val="24"/>
              </w:rPr>
              <w:t xml:space="preserve"> </w:t>
            </w:r>
            <w:r w:rsidRPr="006E2B21">
              <w:rPr>
                <w:sz w:val="24"/>
              </w:rPr>
              <w:t xml:space="preserve">överväxt </w:t>
            </w:r>
            <w:proofErr w:type="spellStart"/>
            <w:r w:rsidRPr="006E2B21">
              <w:rPr>
                <w:spacing w:val="-2"/>
                <w:sz w:val="24"/>
              </w:rPr>
              <w:t>IgA</w:t>
            </w:r>
            <w:proofErr w:type="spellEnd"/>
            <w:r w:rsidRPr="006E2B21">
              <w:rPr>
                <w:spacing w:val="-2"/>
                <w:sz w:val="24"/>
              </w:rPr>
              <w:t>-brist</w:t>
            </w:r>
          </w:p>
          <w:p w14:paraId="5447B00E" w14:textId="77777777" w:rsidR="008224E2" w:rsidRDefault="004D56D5">
            <w:pPr>
              <w:pStyle w:val="TableParagraph"/>
              <w:spacing w:line="240" w:lineRule="auto"/>
              <w:ind w:left="110"/>
              <w:rPr>
                <w:spacing w:val="-2"/>
                <w:sz w:val="24"/>
              </w:rPr>
            </w:pPr>
            <w:r w:rsidRPr="006E2B21">
              <w:rPr>
                <w:sz w:val="24"/>
              </w:rPr>
              <w:t>CVID</w:t>
            </w:r>
            <w:r w:rsidRPr="006E2B21">
              <w:rPr>
                <w:spacing w:val="-13"/>
                <w:sz w:val="24"/>
              </w:rPr>
              <w:t xml:space="preserve"> </w:t>
            </w:r>
            <w:r w:rsidRPr="006E2B21">
              <w:rPr>
                <w:sz w:val="24"/>
              </w:rPr>
              <w:t>(Common</w:t>
            </w:r>
            <w:r w:rsidRPr="006E2B21">
              <w:rPr>
                <w:spacing w:val="-13"/>
                <w:sz w:val="24"/>
              </w:rPr>
              <w:t xml:space="preserve"> </w:t>
            </w:r>
            <w:proofErr w:type="spellStart"/>
            <w:r w:rsidRPr="006E2B21">
              <w:rPr>
                <w:sz w:val="24"/>
              </w:rPr>
              <w:t>Variable</w:t>
            </w:r>
            <w:proofErr w:type="spellEnd"/>
            <w:r w:rsidRPr="006E2B21">
              <w:rPr>
                <w:spacing w:val="-13"/>
                <w:sz w:val="24"/>
              </w:rPr>
              <w:t xml:space="preserve"> </w:t>
            </w:r>
            <w:proofErr w:type="spellStart"/>
            <w:r w:rsidRPr="006E2B21">
              <w:rPr>
                <w:sz w:val="24"/>
              </w:rPr>
              <w:t>Immunodeficiency</w:t>
            </w:r>
            <w:proofErr w:type="spellEnd"/>
            <w:r w:rsidRPr="006E2B21">
              <w:rPr>
                <w:sz w:val="24"/>
              </w:rPr>
              <w:t xml:space="preserve"> </w:t>
            </w:r>
            <w:proofErr w:type="spellStart"/>
            <w:r w:rsidRPr="006E2B21">
              <w:rPr>
                <w:spacing w:val="-2"/>
                <w:sz w:val="24"/>
              </w:rPr>
              <w:t>Syndrome</w:t>
            </w:r>
            <w:proofErr w:type="spellEnd"/>
            <w:r w:rsidRPr="006E2B21">
              <w:rPr>
                <w:spacing w:val="-2"/>
                <w:sz w:val="24"/>
              </w:rPr>
              <w:t>)</w:t>
            </w:r>
          </w:p>
          <w:p w14:paraId="034BFB6C" w14:textId="788DB1B4" w:rsidR="00C17A8A" w:rsidRPr="006E2B21" w:rsidRDefault="00C17A8A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Autoimmun </w:t>
            </w:r>
            <w:proofErr w:type="spellStart"/>
            <w:r>
              <w:rPr>
                <w:spacing w:val="-2"/>
                <w:sz w:val="24"/>
              </w:rPr>
              <w:t>en</w:t>
            </w:r>
            <w:r w:rsidR="00EC09D8">
              <w:rPr>
                <w:spacing w:val="-2"/>
                <w:sz w:val="24"/>
              </w:rPr>
              <w:t>te</w:t>
            </w:r>
            <w:r>
              <w:rPr>
                <w:spacing w:val="-2"/>
                <w:sz w:val="24"/>
              </w:rPr>
              <w:t>ropati</w:t>
            </w:r>
            <w:proofErr w:type="spellEnd"/>
          </w:p>
          <w:p w14:paraId="5D39E000" w14:textId="77777777" w:rsidR="008224E2" w:rsidRPr="006E2B21" w:rsidRDefault="004D56D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 w:rsidRPr="006E2B21">
              <w:rPr>
                <w:spacing w:val="-5"/>
                <w:sz w:val="24"/>
              </w:rPr>
              <w:t>IBD</w:t>
            </w:r>
          </w:p>
        </w:tc>
      </w:tr>
    </w:tbl>
    <w:p w14:paraId="67E99038" w14:textId="77777777" w:rsidR="008224E2" w:rsidRPr="006E2B21" w:rsidRDefault="008224E2">
      <w:pPr>
        <w:spacing w:line="264" w:lineRule="exact"/>
        <w:rPr>
          <w:sz w:val="24"/>
        </w:rPr>
        <w:sectPr w:rsidR="008224E2" w:rsidRPr="006E2B21">
          <w:pgSz w:w="11910" w:h="16840"/>
          <w:pgMar w:top="1320" w:right="1200" w:bottom="280" w:left="1200" w:header="749" w:footer="0" w:gutter="0"/>
          <w:cols w:space="720"/>
        </w:sectPr>
      </w:pPr>
    </w:p>
    <w:p w14:paraId="064E9A53" w14:textId="77777777" w:rsidR="008224E2" w:rsidRPr="006E2B21" w:rsidRDefault="008224E2">
      <w:pPr>
        <w:pStyle w:val="Brdtext"/>
        <w:spacing w:before="50"/>
        <w:rPr>
          <w:sz w:val="20"/>
        </w:rPr>
      </w:pPr>
    </w:p>
    <w:p w14:paraId="10831DCC" w14:textId="77777777" w:rsidR="008224E2" w:rsidRPr="006E2B21" w:rsidRDefault="004D56D5">
      <w:pPr>
        <w:pStyle w:val="Brdtext"/>
        <w:ind w:left="734"/>
        <w:rPr>
          <w:sz w:val="20"/>
        </w:rPr>
      </w:pPr>
      <w:r w:rsidRPr="006E2B21">
        <w:rPr>
          <w:noProof/>
          <w:sz w:val="20"/>
        </w:rPr>
        <w:drawing>
          <wp:inline distT="0" distB="0" distL="0" distR="0" wp14:anchorId="5AFBEB9E" wp14:editId="0D8AF4A1">
            <wp:extent cx="5115857" cy="3840479"/>
            <wp:effectExtent l="0" t="0" r="0" b="0"/>
            <wp:docPr id="2" name="Image 2" descr="Bilder till duodenum.pd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Bilder till duodenum.pd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857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AE511" w14:textId="77777777" w:rsidR="008224E2" w:rsidRPr="006E2B21" w:rsidRDefault="008224E2">
      <w:pPr>
        <w:pStyle w:val="Brdtext"/>
        <w:rPr>
          <w:sz w:val="20"/>
        </w:rPr>
      </w:pPr>
    </w:p>
    <w:p w14:paraId="4FD27B5E" w14:textId="77777777" w:rsidR="008224E2" w:rsidRPr="006E2B21" w:rsidRDefault="008224E2">
      <w:pPr>
        <w:pStyle w:val="Brdtext"/>
        <w:rPr>
          <w:sz w:val="20"/>
        </w:rPr>
      </w:pPr>
    </w:p>
    <w:p w14:paraId="58D395D8" w14:textId="77777777" w:rsidR="008224E2" w:rsidRPr="006E2B21" w:rsidRDefault="008224E2">
      <w:pPr>
        <w:pStyle w:val="Brdtext"/>
        <w:rPr>
          <w:sz w:val="20"/>
        </w:rPr>
      </w:pPr>
    </w:p>
    <w:p w14:paraId="4828715C" w14:textId="77777777" w:rsidR="008224E2" w:rsidRPr="006E2B21" w:rsidRDefault="004D56D5">
      <w:pPr>
        <w:pStyle w:val="Brdtext"/>
        <w:spacing w:before="176"/>
        <w:rPr>
          <w:sz w:val="20"/>
        </w:rPr>
      </w:pPr>
      <w:r w:rsidRPr="006E2B21">
        <w:rPr>
          <w:noProof/>
        </w:rPr>
        <w:drawing>
          <wp:anchor distT="0" distB="0" distL="0" distR="0" simplePos="0" relativeHeight="487587840" behindDoc="1" locked="0" layoutInCell="1" allowOverlap="1" wp14:anchorId="26D76B01" wp14:editId="3130C6C7">
            <wp:simplePos x="0" y="0"/>
            <wp:positionH relativeFrom="page">
              <wp:posOffset>1224540</wp:posOffset>
            </wp:positionH>
            <wp:positionV relativeFrom="paragraph">
              <wp:posOffset>273104</wp:posOffset>
            </wp:positionV>
            <wp:extent cx="5045142" cy="3787140"/>
            <wp:effectExtent l="0" t="0" r="0" b="0"/>
            <wp:wrapTopAndBottom/>
            <wp:docPr id="3" name="Image 3" descr="Bilder till duodenum.pd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Bilder till duodenum.pd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142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91B3DB" w14:textId="77777777" w:rsidR="008224E2" w:rsidRPr="006E2B21" w:rsidRDefault="008224E2">
      <w:pPr>
        <w:rPr>
          <w:sz w:val="20"/>
        </w:rPr>
        <w:sectPr w:rsidR="008224E2" w:rsidRPr="006E2B21">
          <w:pgSz w:w="11910" w:h="16840"/>
          <w:pgMar w:top="1320" w:right="1200" w:bottom="280" w:left="1200" w:header="749" w:footer="0" w:gutter="0"/>
          <w:cols w:space="720"/>
        </w:sectPr>
      </w:pPr>
    </w:p>
    <w:p w14:paraId="3AADC5CE" w14:textId="77777777" w:rsidR="008224E2" w:rsidRPr="006E2B21" w:rsidRDefault="008224E2">
      <w:pPr>
        <w:pStyle w:val="Brdtext"/>
        <w:spacing w:before="50"/>
        <w:rPr>
          <w:sz w:val="20"/>
        </w:rPr>
      </w:pPr>
    </w:p>
    <w:p w14:paraId="378A433B" w14:textId="77777777" w:rsidR="008224E2" w:rsidRPr="006E2B21" w:rsidRDefault="004D56D5">
      <w:pPr>
        <w:pStyle w:val="Brdtext"/>
        <w:ind w:left="734"/>
        <w:rPr>
          <w:sz w:val="20"/>
        </w:rPr>
      </w:pPr>
      <w:r w:rsidRPr="006E2B21">
        <w:rPr>
          <w:noProof/>
          <w:sz w:val="20"/>
        </w:rPr>
        <w:drawing>
          <wp:inline distT="0" distB="0" distL="0" distR="0" wp14:anchorId="374689B9" wp14:editId="281E5859">
            <wp:extent cx="5115857" cy="3840479"/>
            <wp:effectExtent l="0" t="0" r="0" b="0"/>
            <wp:docPr id="4" name="Image 4" descr="Bilder till duodenum.pd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Bilder till duodenum.pd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857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20EA4" w14:textId="77777777" w:rsidR="008224E2" w:rsidRPr="006E2B21" w:rsidRDefault="008224E2">
      <w:pPr>
        <w:pStyle w:val="Brdtext"/>
        <w:rPr>
          <w:sz w:val="20"/>
        </w:rPr>
      </w:pPr>
    </w:p>
    <w:p w14:paraId="57388C1C" w14:textId="77777777" w:rsidR="008224E2" w:rsidRPr="006E2B21" w:rsidRDefault="004D56D5">
      <w:pPr>
        <w:pStyle w:val="Brdtext"/>
        <w:spacing w:before="120"/>
        <w:rPr>
          <w:sz w:val="20"/>
        </w:rPr>
      </w:pPr>
      <w:r w:rsidRPr="006E2B21">
        <w:rPr>
          <w:noProof/>
        </w:rPr>
        <w:drawing>
          <wp:anchor distT="0" distB="0" distL="0" distR="0" simplePos="0" relativeHeight="487588352" behindDoc="1" locked="0" layoutInCell="1" allowOverlap="1" wp14:anchorId="2F301584" wp14:editId="62B631DB">
            <wp:simplePos x="0" y="0"/>
            <wp:positionH relativeFrom="page">
              <wp:posOffset>1228197</wp:posOffset>
            </wp:positionH>
            <wp:positionV relativeFrom="paragraph">
              <wp:posOffset>237756</wp:posOffset>
            </wp:positionV>
            <wp:extent cx="5044804" cy="3787140"/>
            <wp:effectExtent l="0" t="0" r="0" b="0"/>
            <wp:wrapTopAndBottom/>
            <wp:docPr id="5" name="Image 5" descr="Bilder till duodenum.pd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Bilder till duodenum.pd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804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63E28B" w14:textId="77777777" w:rsidR="008224E2" w:rsidRPr="006E2B21" w:rsidRDefault="008224E2">
      <w:pPr>
        <w:rPr>
          <w:sz w:val="20"/>
        </w:rPr>
        <w:sectPr w:rsidR="008224E2" w:rsidRPr="006E2B21">
          <w:pgSz w:w="11910" w:h="16840"/>
          <w:pgMar w:top="1320" w:right="1200" w:bottom="280" w:left="1200" w:header="749" w:footer="0" w:gutter="0"/>
          <w:cols w:space="720"/>
        </w:sectPr>
      </w:pPr>
    </w:p>
    <w:p w14:paraId="25F6B634" w14:textId="77777777" w:rsidR="008224E2" w:rsidRPr="006E2B21" w:rsidRDefault="008224E2">
      <w:pPr>
        <w:pStyle w:val="Brdtext"/>
        <w:spacing w:before="50"/>
        <w:rPr>
          <w:sz w:val="20"/>
        </w:rPr>
      </w:pPr>
    </w:p>
    <w:p w14:paraId="04B8BC37" w14:textId="77777777" w:rsidR="008224E2" w:rsidRPr="006E2B21" w:rsidRDefault="004D56D5">
      <w:pPr>
        <w:pStyle w:val="Brdtext"/>
        <w:ind w:left="734"/>
        <w:rPr>
          <w:sz w:val="20"/>
        </w:rPr>
      </w:pPr>
      <w:r w:rsidRPr="006E2B21">
        <w:rPr>
          <w:noProof/>
          <w:sz w:val="20"/>
        </w:rPr>
        <w:drawing>
          <wp:inline distT="0" distB="0" distL="0" distR="0" wp14:anchorId="02A394A6" wp14:editId="588A61F8">
            <wp:extent cx="5115857" cy="3840479"/>
            <wp:effectExtent l="0" t="0" r="0" b="0"/>
            <wp:docPr id="6" name="Image 6" descr="Bilder till duodenum.pd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Bilder till duodenum.pd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857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93CDB" w14:textId="77777777" w:rsidR="008224E2" w:rsidRPr="006E2B21" w:rsidRDefault="008224E2">
      <w:pPr>
        <w:pStyle w:val="Brdtext"/>
        <w:rPr>
          <w:sz w:val="20"/>
        </w:rPr>
      </w:pPr>
    </w:p>
    <w:p w14:paraId="69408435" w14:textId="77777777" w:rsidR="008224E2" w:rsidRPr="006E2B21" w:rsidRDefault="008224E2">
      <w:pPr>
        <w:pStyle w:val="Brdtext"/>
        <w:rPr>
          <w:sz w:val="20"/>
        </w:rPr>
      </w:pPr>
    </w:p>
    <w:p w14:paraId="6B1CDF9C" w14:textId="77777777" w:rsidR="008224E2" w:rsidRPr="006E2B21" w:rsidRDefault="008224E2">
      <w:pPr>
        <w:pStyle w:val="Brdtext"/>
        <w:rPr>
          <w:sz w:val="20"/>
        </w:rPr>
      </w:pPr>
    </w:p>
    <w:p w14:paraId="4DBB5543" w14:textId="77777777" w:rsidR="008224E2" w:rsidRPr="006E2B21" w:rsidRDefault="008224E2">
      <w:pPr>
        <w:pStyle w:val="Brdtext"/>
        <w:rPr>
          <w:sz w:val="20"/>
        </w:rPr>
      </w:pPr>
    </w:p>
    <w:p w14:paraId="26C2D344" w14:textId="77777777" w:rsidR="008224E2" w:rsidRPr="006E2B21" w:rsidRDefault="008224E2">
      <w:pPr>
        <w:pStyle w:val="Brdtext"/>
        <w:rPr>
          <w:sz w:val="20"/>
        </w:rPr>
      </w:pPr>
    </w:p>
    <w:p w14:paraId="1B2FAF12" w14:textId="77777777" w:rsidR="008224E2" w:rsidRPr="006E2B21" w:rsidRDefault="008224E2">
      <w:pPr>
        <w:pStyle w:val="Brdtext"/>
        <w:rPr>
          <w:sz w:val="20"/>
        </w:rPr>
      </w:pPr>
    </w:p>
    <w:p w14:paraId="0F5C1770" w14:textId="77777777" w:rsidR="008224E2" w:rsidRPr="006E2B21" w:rsidRDefault="004D56D5">
      <w:pPr>
        <w:pStyle w:val="Brdtext"/>
        <w:spacing w:before="5"/>
        <w:rPr>
          <w:sz w:val="20"/>
        </w:rPr>
      </w:pPr>
      <w:r w:rsidRPr="006E2B21">
        <w:rPr>
          <w:noProof/>
        </w:rPr>
        <w:drawing>
          <wp:anchor distT="0" distB="0" distL="0" distR="0" simplePos="0" relativeHeight="487588864" behindDoc="1" locked="0" layoutInCell="1" allowOverlap="1" wp14:anchorId="4FDD53BE" wp14:editId="78E27909">
            <wp:simplePos x="0" y="0"/>
            <wp:positionH relativeFrom="page">
              <wp:posOffset>1228197</wp:posOffset>
            </wp:positionH>
            <wp:positionV relativeFrom="paragraph">
              <wp:posOffset>164628</wp:posOffset>
            </wp:positionV>
            <wp:extent cx="5044804" cy="3787140"/>
            <wp:effectExtent l="0" t="0" r="0" b="0"/>
            <wp:wrapTopAndBottom/>
            <wp:docPr id="7" name="Image 7" descr="Bilder till duodenum.pd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Bilder till duodenum.pd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804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8224E2" w:rsidRPr="006E2B21">
      <w:pgSz w:w="11910" w:h="16840"/>
      <w:pgMar w:top="1320" w:right="1200" w:bottom="280" w:left="1200" w:header="74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61E525" w14:textId="77777777" w:rsidR="0016767A" w:rsidRDefault="0016767A">
      <w:r>
        <w:separator/>
      </w:r>
    </w:p>
  </w:endnote>
  <w:endnote w:type="continuationSeparator" w:id="0">
    <w:p w14:paraId="39344D8F" w14:textId="77777777" w:rsidR="0016767A" w:rsidRDefault="00167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9CF93B" w14:textId="77777777" w:rsidR="0016767A" w:rsidRDefault="0016767A">
      <w:r>
        <w:separator/>
      </w:r>
    </w:p>
  </w:footnote>
  <w:footnote w:type="continuationSeparator" w:id="0">
    <w:p w14:paraId="10E9F276" w14:textId="77777777" w:rsidR="0016767A" w:rsidRDefault="001676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E17C2" w14:textId="77777777" w:rsidR="008224E2" w:rsidRDefault="004D56D5">
    <w:pPr>
      <w:pStyle w:val="Brd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31840" behindDoc="1" locked="0" layoutInCell="1" allowOverlap="1" wp14:anchorId="308E3478" wp14:editId="5A7FBBE7">
              <wp:simplePos x="0" y="0"/>
              <wp:positionH relativeFrom="page">
                <wp:posOffset>3670427</wp:posOffset>
              </wp:positionH>
              <wp:positionV relativeFrom="page">
                <wp:posOffset>462787</wp:posOffset>
              </wp:positionV>
              <wp:extent cx="23241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5884BA" w14:textId="77777777" w:rsidR="008224E2" w:rsidRDefault="004D56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8E3478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89pt;margin-top:36.45pt;width:18.3pt;height:13.05pt;z-index:-1598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" filled="f" stroked="f">
              <v:textbox inset="0,0,0,0">
                <w:txbxContent>
                  <w:p w14:paraId="715884BA" w14:textId="77777777" w:rsidR="008224E2" w:rsidRDefault="004D56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370CCD"/>
    <w:multiLevelType w:val="hybridMultilevel"/>
    <w:tmpl w:val="84540B86"/>
    <w:lvl w:ilvl="0" w:tplc="81A2C474">
      <w:numFmt w:val="bullet"/>
      <w:lvlText w:val="-"/>
      <w:lvlJc w:val="left"/>
      <w:pPr>
        <w:ind w:left="936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sv-SE" w:eastAsia="en-US" w:bidi="ar-SA"/>
      </w:rPr>
    </w:lvl>
    <w:lvl w:ilvl="1" w:tplc="1ED4100E">
      <w:numFmt w:val="bullet"/>
      <w:lvlText w:val="•"/>
      <w:lvlJc w:val="left"/>
      <w:pPr>
        <w:ind w:left="1796" w:hanging="360"/>
      </w:pPr>
      <w:rPr>
        <w:rFonts w:hint="default"/>
        <w:lang w:val="sv-SE" w:eastAsia="en-US" w:bidi="ar-SA"/>
      </w:rPr>
    </w:lvl>
    <w:lvl w:ilvl="2" w:tplc="5D5C069E">
      <w:numFmt w:val="bullet"/>
      <w:lvlText w:val="•"/>
      <w:lvlJc w:val="left"/>
      <w:pPr>
        <w:ind w:left="2653" w:hanging="360"/>
      </w:pPr>
      <w:rPr>
        <w:rFonts w:hint="default"/>
        <w:lang w:val="sv-SE" w:eastAsia="en-US" w:bidi="ar-SA"/>
      </w:rPr>
    </w:lvl>
    <w:lvl w:ilvl="3" w:tplc="24509BD8">
      <w:numFmt w:val="bullet"/>
      <w:lvlText w:val="•"/>
      <w:lvlJc w:val="left"/>
      <w:pPr>
        <w:ind w:left="3509" w:hanging="360"/>
      </w:pPr>
      <w:rPr>
        <w:rFonts w:hint="default"/>
        <w:lang w:val="sv-SE" w:eastAsia="en-US" w:bidi="ar-SA"/>
      </w:rPr>
    </w:lvl>
    <w:lvl w:ilvl="4" w:tplc="1DF8F898">
      <w:numFmt w:val="bullet"/>
      <w:lvlText w:val="•"/>
      <w:lvlJc w:val="left"/>
      <w:pPr>
        <w:ind w:left="4366" w:hanging="360"/>
      </w:pPr>
      <w:rPr>
        <w:rFonts w:hint="default"/>
        <w:lang w:val="sv-SE" w:eastAsia="en-US" w:bidi="ar-SA"/>
      </w:rPr>
    </w:lvl>
    <w:lvl w:ilvl="5" w:tplc="67E64442">
      <w:numFmt w:val="bullet"/>
      <w:lvlText w:val="•"/>
      <w:lvlJc w:val="left"/>
      <w:pPr>
        <w:ind w:left="5223" w:hanging="360"/>
      </w:pPr>
      <w:rPr>
        <w:rFonts w:hint="default"/>
        <w:lang w:val="sv-SE" w:eastAsia="en-US" w:bidi="ar-SA"/>
      </w:rPr>
    </w:lvl>
    <w:lvl w:ilvl="6" w:tplc="2CF03890">
      <w:numFmt w:val="bullet"/>
      <w:lvlText w:val="•"/>
      <w:lvlJc w:val="left"/>
      <w:pPr>
        <w:ind w:left="6079" w:hanging="360"/>
      </w:pPr>
      <w:rPr>
        <w:rFonts w:hint="default"/>
        <w:lang w:val="sv-SE" w:eastAsia="en-US" w:bidi="ar-SA"/>
      </w:rPr>
    </w:lvl>
    <w:lvl w:ilvl="7" w:tplc="3DF68338">
      <w:numFmt w:val="bullet"/>
      <w:lvlText w:val="•"/>
      <w:lvlJc w:val="left"/>
      <w:pPr>
        <w:ind w:left="6936" w:hanging="360"/>
      </w:pPr>
      <w:rPr>
        <w:rFonts w:hint="default"/>
        <w:lang w:val="sv-SE" w:eastAsia="en-US" w:bidi="ar-SA"/>
      </w:rPr>
    </w:lvl>
    <w:lvl w:ilvl="8" w:tplc="80FA89C0">
      <w:numFmt w:val="bullet"/>
      <w:lvlText w:val="•"/>
      <w:lvlJc w:val="left"/>
      <w:pPr>
        <w:ind w:left="7793" w:hanging="360"/>
      </w:pPr>
      <w:rPr>
        <w:rFonts w:hint="default"/>
        <w:lang w:val="sv-SE" w:eastAsia="en-US" w:bidi="ar-SA"/>
      </w:rPr>
    </w:lvl>
  </w:abstractNum>
  <w:abstractNum w:abstractNumId="1" w15:restartNumberingAfterBreak="0">
    <w:nsid w:val="20C257B9"/>
    <w:multiLevelType w:val="hybridMultilevel"/>
    <w:tmpl w:val="2B942BA4"/>
    <w:lvl w:ilvl="0" w:tplc="96EC5346">
      <w:start w:val="1"/>
      <w:numFmt w:val="upperRoman"/>
      <w:lvlText w:val="%1."/>
      <w:lvlJc w:val="left"/>
      <w:pPr>
        <w:ind w:left="1296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sv-SE" w:eastAsia="en-US" w:bidi="ar-SA"/>
      </w:rPr>
    </w:lvl>
    <w:lvl w:ilvl="1" w:tplc="1BB40E9A">
      <w:numFmt w:val="bullet"/>
      <w:lvlText w:val="-"/>
      <w:lvlJc w:val="left"/>
      <w:pPr>
        <w:ind w:left="165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sv-SE" w:eastAsia="en-US" w:bidi="ar-SA"/>
      </w:rPr>
    </w:lvl>
    <w:lvl w:ilvl="2" w:tplc="8FCC1DE4">
      <w:numFmt w:val="bullet"/>
      <w:lvlText w:val="•"/>
      <w:lvlJc w:val="left"/>
      <w:pPr>
        <w:ind w:left="2531" w:hanging="140"/>
      </w:pPr>
      <w:rPr>
        <w:rFonts w:hint="default"/>
        <w:lang w:val="sv-SE" w:eastAsia="en-US" w:bidi="ar-SA"/>
      </w:rPr>
    </w:lvl>
    <w:lvl w:ilvl="3" w:tplc="0F1CECE2">
      <w:numFmt w:val="bullet"/>
      <w:lvlText w:val="•"/>
      <w:lvlJc w:val="left"/>
      <w:pPr>
        <w:ind w:left="3403" w:hanging="140"/>
      </w:pPr>
      <w:rPr>
        <w:rFonts w:hint="default"/>
        <w:lang w:val="sv-SE" w:eastAsia="en-US" w:bidi="ar-SA"/>
      </w:rPr>
    </w:lvl>
    <w:lvl w:ilvl="4" w:tplc="363ADF40">
      <w:numFmt w:val="bullet"/>
      <w:lvlText w:val="•"/>
      <w:lvlJc w:val="left"/>
      <w:pPr>
        <w:ind w:left="4275" w:hanging="140"/>
      </w:pPr>
      <w:rPr>
        <w:rFonts w:hint="default"/>
        <w:lang w:val="sv-SE" w:eastAsia="en-US" w:bidi="ar-SA"/>
      </w:rPr>
    </w:lvl>
    <w:lvl w:ilvl="5" w:tplc="51E4188E">
      <w:numFmt w:val="bullet"/>
      <w:lvlText w:val="•"/>
      <w:lvlJc w:val="left"/>
      <w:pPr>
        <w:ind w:left="5147" w:hanging="140"/>
      </w:pPr>
      <w:rPr>
        <w:rFonts w:hint="default"/>
        <w:lang w:val="sv-SE" w:eastAsia="en-US" w:bidi="ar-SA"/>
      </w:rPr>
    </w:lvl>
    <w:lvl w:ilvl="6" w:tplc="7576B074">
      <w:numFmt w:val="bullet"/>
      <w:lvlText w:val="•"/>
      <w:lvlJc w:val="left"/>
      <w:pPr>
        <w:ind w:left="6019" w:hanging="140"/>
      </w:pPr>
      <w:rPr>
        <w:rFonts w:hint="default"/>
        <w:lang w:val="sv-SE" w:eastAsia="en-US" w:bidi="ar-SA"/>
      </w:rPr>
    </w:lvl>
    <w:lvl w:ilvl="7" w:tplc="C2BC2208">
      <w:numFmt w:val="bullet"/>
      <w:lvlText w:val="•"/>
      <w:lvlJc w:val="left"/>
      <w:pPr>
        <w:ind w:left="6890" w:hanging="140"/>
      </w:pPr>
      <w:rPr>
        <w:rFonts w:hint="default"/>
        <w:lang w:val="sv-SE" w:eastAsia="en-US" w:bidi="ar-SA"/>
      </w:rPr>
    </w:lvl>
    <w:lvl w:ilvl="8" w:tplc="E1447AF2">
      <w:numFmt w:val="bullet"/>
      <w:lvlText w:val="•"/>
      <w:lvlJc w:val="left"/>
      <w:pPr>
        <w:ind w:left="7762" w:hanging="140"/>
      </w:pPr>
      <w:rPr>
        <w:rFonts w:hint="default"/>
        <w:lang w:val="sv-SE" w:eastAsia="en-US" w:bidi="ar-SA"/>
      </w:rPr>
    </w:lvl>
  </w:abstractNum>
  <w:abstractNum w:abstractNumId="2" w15:restartNumberingAfterBreak="0">
    <w:nsid w:val="2D2A5E57"/>
    <w:multiLevelType w:val="multilevel"/>
    <w:tmpl w:val="EDC07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C47048"/>
    <w:multiLevelType w:val="hybridMultilevel"/>
    <w:tmpl w:val="7FCC46F4"/>
    <w:lvl w:ilvl="0" w:tplc="66567E5A">
      <w:numFmt w:val="bullet"/>
      <w:lvlText w:val="-"/>
      <w:lvlJc w:val="left"/>
      <w:pPr>
        <w:ind w:left="936" w:hanging="42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sv-SE" w:eastAsia="en-US" w:bidi="ar-SA"/>
      </w:rPr>
    </w:lvl>
    <w:lvl w:ilvl="1" w:tplc="AB9AA730">
      <w:numFmt w:val="bullet"/>
      <w:lvlText w:val="•"/>
      <w:lvlJc w:val="left"/>
      <w:pPr>
        <w:ind w:left="1796" w:hanging="420"/>
      </w:pPr>
      <w:rPr>
        <w:rFonts w:hint="default"/>
        <w:lang w:val="sv-SE" w:eastAsia="en-US" w:bidi="ar-SA"/>
      </w:rPr>
    </w:lvl>
    <w:lvl w:ilvl="2" w:tplc="813095A0">
      <w:numFmt w:val="bullet"/>
      <w:lvlText w:val="•"/>
      <w:lvlJc w:val="left"/>
      <w:pPr>
        <w:ind w:left="2653" w:hanging="420"/>
      </w:pPr>
      <w:rPr>
        <w:rFonts w:hint="default"/>
        <w:lang w:val="sv-SE" w:eastAsia="en-US" w:bidi="ar-SA"/>
      </w:rPr>
    </w:lvl>
    <w:lvl w:ilvl="3" w:tplc="827C36F6">
      <w:numFmt w:val="bullet"/>
      <w:lvlText w:val="•"/>
      <w:lvlJc w:val="left"/>
      <w:pPr>
        <w:ind w:left="3509" w:hanging="420"/>
      </w:pPr>
      <w:rPr>
        <w:rFonts w:hint="default"/>
        <w:lang w:val="sv-SE" w:eastAsia="en-US" w:bidi="ar-SA"/>
      </w:rPr>
    </w:lvl>
    <w:lvl w:ilvl="4" w:tplc="FBA2F888">
      <w:numFmt w:val="bullet"/>
      <w:lvlText w:val="•"/>
      <w:lvlJc w:val="left"/>
      <w:pPr>
        <w:ind w:left="4366" w:hanging="420"/>
      </w:pPr>
      <w:rPr>
        <w:rFonts w:hint="default"/>
        <w:lang w:val="sv-SE" w:eastAsia="en-US" w:bidi="ar-SA"/>
      </w:rPr>
    </w:lvl>
    <w:lvl w:ilvl="5" w:tplc="2D72BD5E">
      <w:numFmt w:val="bullet"/>
      <w:lvlText w:val="•"/>
      <w:lvlJc w:val="left"/>
      <w:pPr>
        <w:ind w:left="5223" w:hanging="420"/>
      </w:pPr>
      <w:rPr>
        <w:rFonts w:hint="default"/>
        <w:lang w:val="sv-SE" w:eastAsia="en-US" w:bidi="ar-SA"/>
      </w:rPr>
    </w:lvl>
    <w:lvl w:ilvl="6" w:tplc="55E0E5B2">
      <w:numFmt w:val="bullet"/>
      <w:lvlText w:val="•"/>
      <w:lvlJc w:val="left"/>
      <w:pPr>
        <w:ind w:left="6079" w:hanging="420"/>
      </w:pPr>
      <w:rPr>
        <w:rFonts w:hint="default"/>
        <w:lang w:val="sv-SE" w:eastAsia="en-US" w:bidi="ar-SA"/>
      </w:rPr>
    </w:lvl>
    <w:lvl w:ilvl="7" w:tplc="86E2F210">
      <w:numFmt w:val="bullet"/>
      <w:lvlText w:val="•"/>
      <w:lvlJc w:val="left"/>
      <w:pPr>
        <w:ind w:left="6936" w:hanging="420"/>
      </w:pPr>
      <w:rPr>
        <w:rFonts w:hint="default"/>
        <w:lang w:val="sv-SE" w:eastAsia="en-US" w:bidi="ar-SA"/>
      </w:rPr>
    </w:lvl>
    <w:lvl w:ilvl="8" w:tplc="DBE44E66">
      <w:numFmt w:val="bullet"/>
      <w:lvlText w:val="•"/>
      <w:lvlJc w:val="left"/>
      <w:pPr>
        <w:ind w:left="7793" w:hanging="420"/>
      </w:pPr>
      <w:rPr>
        <w:rFonts w:hint="default"/>
        <w:lang w:val="sv-SE" w:eastAsia="en-US" w:bidi="ar-SA"/>
      </w:rPr>
    </w:lvl>
  </w:abstractNum>
  <w:abstractNum w:abstractNumId="4" w15:restartNumberingAfterBreak="0">
    <w:nsid w:val="38217616"/>
    <w:multiLevelType w:val="hybridMultilevel"/>
    <w:tmpl w:val="FAA63BCE"/>
    <w:lvl w:ilvl="0" w:tplc="A816C774">
      <w:start w:val="1"/>
      <w:numFmt w:val="decimal"/>
      <w:lvlText w:val="%1."/>
      <w:lvlJc w:val="left"/>
      <w:pPr>
        <w:ind w:left="216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sv-SE" w:eastAsia="en-US" w:bidi="ar-SA"/>
      </w:rPr>
    </w:lvl>
    <w:lvl w:ilvl="1" w:tplc="5A5038F0">
      <w:numFmt w:val="bullet"/>
      <w:lvlText w:val="-"/>
      <w:lvlJc w:val="left"/>
      <w:pPr>
        <w:ind w:left="165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sv-SE" w:eastAsia="en-US" w:bidi="ar-SA"/>
      </w:rPr>
    </w:lvl>
    <w:lvl w:ilvl="2" w:tplc="D86A1866">
      <w:numFmt w:val="bullet"/>
      <w:lvlText w:val="•"/>
      <w:lvlJc w:val="left"/>
      <w:pPr>
        <w:ind w:left="2531" w:hanging="140"/>
      </w:pPr>
      <w:rPr>
        <w:rFonts w:hint="default"/>
        <w:lang w:val="sv-SE" w:eastAsia="en-US" w:bidi="ar-SA"/>
      </w:rPr>
    </w:lvl>
    <w:lvl w:ilvl="3" w:tplc="816A45A6">
      <w:numFmt w:val="bullet"/>
      <w:lvlText w:val="•"/>
      <w:lvlJc w:val="left"/>
      <w:pPr>
        <w:ind w:left="3403" w:hanging="140"/>
      </w:pPr>
      <w:rPr>
        <w:rFonts w:hint="default"/>
        <w:lang w:val="sv-SE" w:eastAsia="en-US" w:bidi="ar-SA"/>
      </w:rPr>
    </w:lvl>
    <w:lvl w:ilvl="4" w:tplc="5F2A371C">
      <w:numFmt w:val="bullet"/>
      <w:lvlText w:val="•"/>
      <w:lvlJc w:val="left"/>
      <w:pPr>
        <w:ind w:left="4275" w:hanging="140"/>
      </w:pPr>
      <w:rPr>
        <w:rFonts w:hint="default"/>
        <w:lang w:val="sv-SE" w:eastAsia="en-US" w:bidi="ar-SA"/>
      </w:rPr>
    </w:lvl>
    <w:lvl w:ilvl="5" w:tplc="79B80452">
      <w:numFmt w:val="bullet"/>
      <w:lvlText w:val="•"/>
      <w:lvlJc w:val="left"/>
      <w:pPr>
        <w:ind w:left="5147" w:hanging="140"/>
      </w:pPr>
      <w:rPr>
        <w:rFonts w:hint="default"/>
        <w:lang w:val="sv-SE" w:eastAsia="en-US" w:bidi="ar-SA"/>
      </w:rPr>
    </w:lvl>
    <w:lvl w:ilvl="6" w:tplc="06B4613C">
      <w:numFmt w:val="bullet"/>
      <w:lvlText w:val="•"/>
      <w:lvlJc w:val="left"/>
      <w:pPr>
        <w:ind w:left="6019" w:hanging="140"/>
      </w:pPr>
      <w:rPr>
        <w:rFonts w:hint="default"/>
        <w:lang w:val="sv-SE" w:eastAsia="en-US" w:bidi="ar-SA"/>
      </w:rPr>
    </w:lvl>
    <w:lvl w:ilvl="7" w:tplc="C3E4A7D8">
      <w:numFmt w:val="bullet"/>
      <w:lvlText w:val="•"/>
      <w:lvlJc w:val="left"/>
      <w:pPr>
        <w:ind w:left="6890" w:hanging="140"/>
      </w:pPr>
      <w:rPr>
        <w:rFonts w:hint="default"/>
        <w:lang w:val="sv-SE" w:eastAsia="en-US" w:bidi="ar-SA"/>
      </w:rPr>
    </w:lvl>
    <w:lvl w:ilvl="8" w:tplc="BB484646">
      <w:numFmt w:val="bullet"/>
      <w:lvlText w:val="•"/>
      <w:lvlJc w:val="left"/>
      <w:pPr>
        <w:ind w:left="7762" w:hanging="140"/>
      </w:pPr>
      <w:rPr>
        <w:rFonts w:hint="default"/>
        <w:lang w:val="sv-SE" w:eastAsia="en-US" w:bidi="ar-SA"/>
      </w:rPr>
    </w:lvl>
  </w:abstractNum>
  <w:abstractNum w:abstractNumId="5" w15:restartNumberingAfterBreak="0">
    <w:nsid w:val="48AA644D"/>
    <w:multiLevelType w:val="hybridMultilevel"/>
    <w:tmpl w:val="72B2B8A2"/>
    <w:lvl w:ilvl="0" w:tplc="BC3C0402">
      <w:start w:val="1"/>
      <w:numFmt w:val="upperRoman"/>
      <w:lvlText w:val="%1."/>
      <w:lvlJc w:val="left"/>
      <w:pPr>
        <w:ind w:left="98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4"/>
        <w:szCs w:val="24"/>
        <w:lang w:val="sv-SE" w:eastAsia="en-US" w:bidi="ar-SA"/>
      </w:rPr>
    </w:lvl>
    <w:lvl w:ilvl="1" w:tplc="38A44BFE">
      <w:numFmt w:val="bullet"/>
      <w:lvlText w:val="•"/>
      <w:lvlJc w:val="left"/>
      <w:pPr>
        <w:ind w:left="1832" w:hanging="720"/>
      </w:pPr>
      <w:rPr>
        <w:rFonts w:hint="default"/>
        <w:lang w:val="sv-SE" w:eastAsia="en-US" w:bidi="ar-SA"/>
      </w:rPr>
    </w:lvl>
    <w:lvl w:ilvl="2" w:tplc="ABD6E156">
      <w:numFmt w:val="bullet"/>
      <w:lvlText w:val="•"/>
      <w:lvlJc w:val="left"/>
      <w:pPr>
        <w:ind w:left="2685" w:hanging="720"/>
      </w:pPr>
      <w:rPr>
        <w:rFonts w:hint="default"/>
        <w:lang w:val="sv-SE" w:eastAsia="en-US" w:bidi="ar-SA"/>
      </w:rPr>
    </w:lvl>
    <w:lvl w:ilvl="3" w:tplc="5F12CDF2">
      <w:numFmt w:val="bullet"/>
      <w:lvlText w:val="•"/>
      <w:lvlJc w:val="left"/>
      <w:pPr>
        <w:ind w:left="3537" w:hanging="720"/>
      </w:pPr>
      <w:rPr>
        <w:rFonts w:hint="default"/>
        <w:lang w:val="sv-SE" w:eastAsia="en-US" w:bidi="ar-SA"/>
      </w:rPr>
    </w:lvl>
    <w:lvl w:ilvl="4" w:tplc="66AC5C0E">
      <w:numFmt w:val="bullet"/>
      <w:lvlText w:val="•"/>
      <w:lvlJc w:val="left"/>
      <w:pPr>
        <w:ind w:left="4390" w:hanging="720"/>
      </w:pPr>
      <w:rPr>
        <w:rFonts w:hint="default"/>
        <w:lang w:val="sv-SE" w:eastAsia="en-US" w:bidi="ar-SA"/>
      </w:rPr>
    </w:lvl>
    <w:lvl w:ilvl="5" w:tplc="097AD0A6">
      <w:numFmt w:val="bullet"/>
      <w:lvlText w:val="•"/>
      <w:lvlJc w:val="left"/>
      <w:pPr>
        <w:ind w:left="5243" w:hanging="720"/>
      </w:pPr>
      <w:rPr>
        <w:rFonts w:hint="default"/>
        <w:lang w:val="sv-SE" w:eastAsia="en-US" w:bidi="ar-SA"/>
      </w:rPr>
    </w:lvl>
    <w:lvl w:ilvl="6" w:tplc="2BFCABA8">
      <w:numFmt w:val="bullet"/>
      <w:lvlText w:val="•"/>
      <w:lvlJc w:val="left"/>
      <w:pPr>
        <w:ind w:left="6095" w:hanging="720"/>
      </w:pPr>
      <w:rPr>
        <w:rFonts w:hint="default"/>
        <w:lang w:val="sv-SE" w:eastAsia="en-US" w:bidi="ar-SA"/>
      </w:rPr>
    </w:lvl>
    <w:lvl w:ilvl="7" w:tplc="F49C9624">
      <w:numFmt w:val="bullet"/>
      <w:lvlText w:val="•"/>
      <w:lvlJc w:val="left"/>
      <w:pPr>
        <w:ind w:left="6948" w:hanging="720"/>
      </w:pPr>
      <w:rPr>
        <w:rFonts w:hint="default"/>
        <w:lang w:val="sv-SE" w:eastAsia="en-US" w:bidi="ar-SA"/>
      </w:rPr>
    </w:lvl>
    <w:lvl w:ilvl="8" w:tplc="4CD058AC">
      <w:numFmt w:val="bullet"/>
      <w:lvlText w:val="•"/>
      <w:lvlJc w:val="left"/>
      <w:pPr>
        <w:ind w:left="7801" w:hanging="720"/>
      </w:pPr>
      <w:rPr>
        <w:rFonts w:hint="default"/>
        <w:lang w:val="sv-SE" w:eastAsia="en-US" w:bidi="ar-SA"/>
      </w:rPr>
    </w:lvl>
  </w:abstractNum>
  <w:abstractNum w:abstractNumId="6" w15:restartNumberingAfterBreak="0">
    <w:nsid w:val="59F31679"/>
    <w:multiLevelType w:val="hybridMultilevel"/>
    <w:tmpl w:val="BBD441C2"/>
    <w:lvl w:ilvl="0" w:tplc="33FEFDF6">
      <w:start w:val="1"/>
      <w:numFmt w:val="decimal"/>
      <w:lvlText w:val="%1."/>
      <w:lvlJc w:val="left"/>
      <w:pPr>
        <w:ind w:left="456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sv-SE" w:eastAsia="en-US" w:bidi="ar-SA"/>
      </w:rPr>
    </w:lvl>
    <w:lvl w:ilvl="1" w:tplc="627CB9C4">
      <w:start w:val="1"/>
      <w:numFmt w:val="lowerLetter"/>
      <w:lvlText w:val="%2)"/>
      <w:lvlJc w:val="left"/>
      <w:pPr>
        <w:ind w:left="461" w:hanging="2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sv-SE" w:eastAsia="en-US" w:bidi="ar-SA"/>
      </w:rPr>
    </w:lvl>
    <w:lvl w:ilvl="2" w:tplc="19E4C7CC">
      <w:numFmt w:val="bullet"/>
      <w:lvlText w:val="•"/>
      <w:lvlJc w:val="left"/>
      <w:pPr>
        <w:ind w:left="2269" w:hanging="246"/>
      </w:pPr>
      <w:rPr>
        <w:rFonts w:hint="default"/>
        <w:lang w:val="sv-SE" w:eastAsia="en-US" w:bidi="ar-SA"/>
      </w:rPr>
    </w:lvl>
    <w:lvl w:ilvl="3" w:tplc="6DE0B644">
      <w:numFmt w:val="bullet"/>
      <w:lvlText w:val="•"/>
      <w:lvlJc w:val="left"/>
      <w:pPr>
        <w:ind w:left="3173" w:hanging="246"/>
      </w:pPr>
      <w:rPr>
        <w:rFonts w:hint="default"/>
        <w:lang w:val="sv-SE" w:eastAsia="en-US" w:bidi="ar-SA"/>
      </w:rPr>
    </w:lvl>
    <w:lvl w:ilvl="4" w:tplc="EED85CE0">
      <w:numFmt w:val="bullet"/>
      <w:lvlText w:val="•"/>
      <w:lvlJc w:val="left"/>
      <w:pPr>
        <w:ind w:left="4078" w:hanging="246"/>
      </w:pPr>
      <w:rPr>
        <w:rFonts w:hint="default"/>
        <w:lang w:val="sv-SE" w:eastAsia="en-US" w:bidi="ar-SA"/>
      </w:rPr>
    </w:lvl>
    <w:lvl w:ilvl="5" w:tplc="562436FA">
      <w:numFmt w:val="bullet"/>
      <w:lvlText w:val="•"/>
      <w:lvlJc w:val="left"/>
      <w:pPr>
        <w:ind w:left="4983" w:hanging="246"/>
      </w:pPr>
      <w:rPr>
        <w:rFonts w:hint="default"/>
        <w:lang w:val="sv-SE" w:eastAsia="en-US" w:bidi="ar-SA"/>
      </w:rPr>
    </w:lvl>
    <w:lvl w:ilvl="6" w:tplc="722A4F7E">
      <w:numFmt w:val="bullet"/>
      <w:lvlText w:val="•"/>
      <w:lvlJc w:val="left"/>
      <w:pPr>
        <w:ind w:left="5887" w:hanging="246"/>
      </w:pPr>
      <w:rPr>
        <w:rFonts w:hint="default"/>
        <w:lang w:val="sv-SE" w:eastAsia="en-US" w:bidi="ar-SA"/>
      </w:rPr>
    </w:lvl>
    <w:lvl w:ilvl="7" w:tplc="FF7AB8BE">
      <w:numFmt w:val="bullet"/>
      <w:lvlText w:val="•"/>
      <w:lvlJc w:val="left"/>
      <w:pPr>
        <w:ind w:left="6792" w:hanging="246"/>
      </w:pPr>
      <w:rPr>
        <w:rFonts w:hint="default"/>
        <w:lang w:val="sv-SE" w:eastAsia="en-US" w:bidi="ar-SA"/>
      </w:rPr>
    </w:lvl>
    <w:lvl w:ilvl="8" w:tplc="C6F8D450">
      <w:numFmt w:val="bullet"/>
      <w:lvlText w:val="•"/>
      <w:lvlJc w:val="left"/>
      <w:pPr>
        <w:ind w:left="7697" w:hanging="246"/>
      </w:pPr>
      <w:rPr>
        <w:rFonts w:hint="default"/>
        <w:lang w:val="sv-SE" w:eastAsia="en-US" w:bidi="ar-SA"/>
      </w:rPr>
    </w:lvl>
  </w:abstractNum>
  <w:num w:numId="1" w16cid:durableId="700471809">
    <w:abstractNumId w:val="3"/>
  </w:num>
  <w:num w:numId="2" w16cid:durableId="138958344">
    <w:abstractNumId w:val="0"/>
  </w:num>
  <w:num w:numId="3" w16cid:durableId="1856187506">
    <w:abstractNumId w:val="4"/>
  </w:num>
  <w:num w:numId="4" w16cid:durableId="1109668363">
    <w:abstractNumId w:val="6"/>
  </w:num>
  <w:num w:numId="5" w16cid:durableId="915438501">
    <w:abstractNumId w:val="1"/>
  </w:num>
  <w:num w:numId="6" w16cid:durableId="154733710">
    <w:abstractNumId w:val="5"/>
  </w:num>
  <w:num w:numId="7" w16cid:durableId="3775567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224E2"/>
    <w:rsid w:val="0000390C"/>
    <w:rsid w:val="00025729"/>
    <w:rsid w:val="00027EBB"/>
    <w:rsid w:val="000361D5"/>
    <w:rsid w:val="000371D7"/>
    <w:rsid w:val="0004072F"/>
    <w:rsid w:val="00047109"/>
    <w:rsid w:val="00076F53"/>
    <w:rsid w:val="000807DA"/>
    <w:rsid w:val="00084485"/>
    <w:rsid w:val="0016767A"/>
    <w:rsid w:val="001B79C7"/>
    <w:rsid w:val="001E5D4F"/>
    <w:rsid w:val="002C2731"/>
    <w:rsid w:val="003654CA"/>
    <w:rsid w:val="0037422B"/>
    <w:rsid w:val="0037612D"/>
    <w:rsid w:val="003801D2"/>
    <w:rsid w:val="00401EE3"/>
    <w:rsid w:val="00436E9A"/>
    <w:rsid w:val="004D56D5"/>
    <w:rsid w:val="004D7D80"/>
    <w:rsid w:val="004E6B79"/>
    <w:rsid w:val="004F5FDE"/>
    <w:rsid w:val="00504576"/>
    <w:rsid w:val="00575F16"/>
    <w:rsid w:val="00631696"/>
    <w:rsid w:val="006A6877"/>
    <w:rsid w:val="006D229D"/>
    <w:rsid w:val="006E2B21"/>
    <w:rsid w:val="006E4017"/>
    <w:rsid w:val="00727565"/>
    <w:rsid w:val="00751A63"/>
    <w:rsid w:val="0078797D"/>
    <w:rsid w:val="00820386"/>
    <w:rsid w:val="008224E2"/>
    <w:rsid w:val="008A6881"/>
    <w:rsid w:val="00965FD4"/>
    <w:rsid w:val="00967657"/>
    <w:rsid w:val="009B6CAF"/>
    <w:rsid w:val="009F2990"/>
    <w:rsid w:val="00A5335C"/>
    <w:rsid w:val="00AB7DE5"/>
    <w:rsid w:val="00B91C4A"/>
    <w:rsid w:val="00BD5E84"/>
    <w:rsid w:val="00C03BBA"/>
    <w:rsid w:val="00C17A8A"/>
    <w:rsid w:val="00D6292E"/>
    <w:rsid w:val="00E72B29"/>
    <w:rsid w:val="00EC09D8"/>
    <w:rsid w:val="00ED21EC"/>
    <w:rsid w:val="00F3538B"/>
    <w:rsid w:val="00FC0222"/>
    <w:rsid w:val="00FE0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87854"/>
  <w15:docId w15:val="{DF33BAF5-2299-4049-8666-842BA9416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sv-SE"/>
    </w:rPr>
  </w:style>
  <w:style w:type="paragraph" w:styleId="Rubrik1">
    <w:name w:val="heading 1"/>
    <w:basedOn w:val="Normal"/>
    <w:uiPriority w:val="9"/>
    <w:qFormat/>
    <w:pPr>
      <w:ind w:left="1296" w:hanging="720"/>
      <w:outlineLvl w:val="0"/>
    </w:pPr>
    <w:rPr>
      <w:b/>
      <w:bCs/>
      <w:sz w:val="24"/>
      <w:szCs w:val="24"/>
    </w:rPr>
  </w:style>
  <w:style w:type="paragraph" w:styleId="Rubrik2">
    <w:name w:val="heading 2"/>
    <w:basedOn w:val="Normal"/>
    <w:uiPriority w:val="9"/>
    <w:unhideWhenUsed/>
    <w:qFormat/>
    <w:pPr>
      <w:ind w:left="216"/>
      <w:outlineLvl w:val="1"/>
    </w:pPr>
    <w:rPr>
      <w:b/>
      <w:bCs/>
      <w:i/>
      <w:iCs/>
      <w:sz w:val="24"/>
      <w:szCs w:val="24"/>
      <w:u w:val="single" w:color="000000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E2B2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nehll1">
    <w:name w:val="toc 1"/>
    <w:basedOn w:val="Normal"/>
    <w:uiPriority w:val="1"/>
    <w:qFormat/>
    <w:pPr>
      <w:spacing w:before="41"/>
      <w:ind w:left="981" w:hanging="719"/>
    </w:pPr>
    <w:rPr>
      <w:sz w:val="24"/>
      <w:szCs w:val="24"/>
    </w:rPr>
  </w:style>
  <w:style w:type="paragraph" w:styleId="Innehll2">
    <w:name w:val="toc 2"/>
    <w:basedOn w:val="Normal"/>
    <w:uiPriority w:val="1"/>
    <w:qFormat/>
    <w:pPr>
      <w:spacing w:before="41"/>
      <w:ind w:left="981"/>
    </w:pPr>
    <w:rPr>
      <w:sz w:val="24"/>
      <w:szCs w:val="24"/>
    </w:rPr>
  </w:style>
  <w:style w:type="paragraph" w:styleId="Innehll3">
    <w:name w:val="toc 3"/>
    <w:basedOn w:val="Normal"/>
    <w:uiPriority w:val="1"/>
    <w:qFormat/>
    <w:pPr>
      <w:spacing w:before="41"/>
      <w:ind w:left="1519"/>
    </w:pPr>
    <w:rPr>
      <w:sz w:val="24"/>
      <w:szCs w:val="24"/>
    </w:rPr>
  </w:style>
  <w:style w:type="paragraph" w:styleId="Brdtext">
    <w:name w:val="Body Text"/>
    <w:basedOn w:val="Normal"/>
    <w:uiPriority w:val="1"/>
    <w:qFormat/>
    <w:rPr>
      <w:sz w:val="24"/>
      <w:szCs w:val="24"/>
    </w:rPr>
  </w:style>
  <w:style w:type="paragraph" w:styleId="Liststycke">
    <w:name w:val="List Paragraph"/>
    <w:basedOn w:val="Normal"/>
    <w:uiPriority w:val="1"/>
    <w:qFormat/>
    <w:pPr>
      <w:spacing w:before="240"/>
      <w:ind w:left="1657" w:hanging="138"/>
    </w:pPr>
  </w:style>
  <w:style w:type="paragraph" w:customStyle="1" w:styleId="TableParagraph">
    <w:name w:val="Table Paragraph"/>
    <w:basedOn w:val="Normal"/>
    <w:uiPriority w:val="1"/>
    <w:qFormat/>
    <w:pPr>
      <w:spacing w:line="256" w:lineRule="exact"/>
      <w:ind w:left="107"/>
    </w:pPr>
  </w:style>
  <w:style w:type="paragraph" w:styleId="Revision">
    <w:name w:val="Revision"/>
    <w:hidden/>
    <w:uiPriority w:val="99"/>
    <w:semiHidden/>
    <w:rsid w:val="00C03BBA"/>
    <w:pPr>
      <w:widowControl/>
      <w:autoSpaceDE/>
      <w:autoSpaceDN/>
    </w:pPr>
    <w:rPr>
      <w:rFonts w:ascii="Times New Roman" w:eastAsia="Times New Roman" w:hAnsi="Times New Roman" w:cs="Times New Roman"/>
      <w:lang w:val="sv-SE"/>
    </w:rPr>
  </w:style>
  <w:style w:type="character" w:customStyle="1" w:styleId="Rubrik4Char">
    <w:name w:val="Rubrik 4 Char"/>
    <w:basedOn w:val="Standardstycketeckensnitt"/>
    <w:link w:val="Rubrik4"/>
    <w:uiPriority w:val="9"/>
    <w:rsid w:val="006E2B21"/>
    <w:rPr>
      <w:rFonts w:asciiTheme="majorHAnsi" w:eastAsiaTheme="majorEastAsia" w:hAnsiTheme="majorHAnsi" w:cstheme="majorBidi"/>
      <w:i/>
      <w:iCs/>
      <w:color w:val="365F91" w:themeColor="accent1" w:themeShade="BF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94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1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3338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402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2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6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4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3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32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6149605-59ba-416f-9f32-ebec5aa5a60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E02F6090A3E947B210421E1FE741C8" ma:contentTypeVersion="8" ma:contentTypeDescription="Create a new document." ma:contentTypeScope="" ma:versionID="cc9abf99c2b65b4f65e685d041e44ed9">
  <xsd:schema xmlns:xsd="http://www.w3.org/2001/XMLSchema" xmlns:xs="http://www.w3.org/2001/XMLSchema" xmlns:p="http://schemas.microsoft.com/office/2006/metadata/properties" xmlns:ns3="a6149605-59ba-416f-9f32-ebec5aa5a60c" xmlns:ns4="d55fa94f-5897-4f3b-8b60-3bee30870459" targetNamespace="http://schemas.microsoft.com/office/2006/metadata/properties" ma:root="true" ma:fieldsID="924a7300715830f47f9a11b01e5624be" ns3:_="" ns4:_="">
    <xsd:import namespace="a6149605-59ba-416f-9f32-ebec5aa5a60c"/>
    <xsd:import namespace="d55fa94f-5897-4f3b-8b60-3bee308704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149605-59ba-416f-9f32-ebec5aa5a6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5fa94f-5897-4f3b-8b60-3bee3087045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15247B-5522-4C28-B030-93C97AD7D297}">
  <ds:schemaRefs>
    <ds:schemaRef ds:uri="http://schemas.microsoft.com/office/infopath/2007/PartnerControls"/>
    <ds:schemaRef ds:uri="http://schemas.microsoft.com/office/2006/metadata/properties"/>
    <ds:schemaRef ds:uri="http://purl.org/dc/dcmitype/"/>
    <ds:schemaRef ds:uri="a6149605-59ba-416f-9f32-ebec5aa5a60c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d55fa94f-5897-4f3b-8b60-3bee30870459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81FC649-EFB2-416A-8A29-50C895C684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149605-59ba-416f-9f32-ebec5aa5a60c"/>
    <ds:schemaRef ds:uri="d55fa94f-5897-4f3b-8b60-3bee308704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F5B0E4-DCC4-4B23-9E46-A17E0CA198F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2782</Words>
  <Characters>14749</Characters>
  <Application>Microsoft Office Word</Application>
  <DocSecurity>0</DocSecurity>
  <Lines>122</Lines>
  <Paragraphs>34</Paragraphs>
  <ScaleCrop>false</ScaleCrop>
  <Company/>
  <LinksUpToDate>false</LinksUpToDate>
  <CharactersWithSpaces>17497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dator</dc:creator>
  <cp:lastModifiedBy>Denis Nastic</cp:lastModifiedBy>
  <cp:revision>4</cp:revision>
  <dcterms:created xsi:type="dcterms:W3CDTF">2025-04-14T11:32:00Z</dcterms:created>
  <dcterms:modified xsi:type="dcterms:W3CDTF">2025-04-14T11:38:00Z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2024-10-04T00:00:00Z</vt:filetime>
  </property>
  <property fmtid="{D5CDD505-2E9C-101B-9397-08002B2CF9AE}" pid="5" name="Producer">
    <vt:lpwstr>Microsoft® Word 2010</vt:lpwstr>
  </property>
  <property fmtid="{D5CDD505-2E9C-101B-9397-08002B2CF9AE}" pid="6" name="ContentTypeId">
    <vt:lpwstr>0x01010057E02F6090A3E947B210421E1FE741C8</vt:lpwstr>
  </property>
</Properties>
</file>